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F392" w14:textId="77777777" w:rsidR="006C5C13" w:rsidRDefault="006878F6">
      <w:pPr>
        <w:widowControl w:val="0"/>
        <w:jc w:val="both"/>
        <w:rPr>
          <w:sz w:val="21"/>
          <w:szCs w:val="21"/>
        </w:rPr>
      </w:pPr>
      <w:r>
        <w:rPr>
          <w:sz w:val="21"/>
          <w:szCs w:val="21"/>
        </w:rPr>
        <w:t xml:space="preserve">　</w:t>
      </w:r>
    </w:p>
    <w:p w14:paraId="63560925" w14:textId="77777777" w:rsidR="006C5C13" w:rsidRDefault="006C5C13">
      <w:pPr>
        <w:widowControl w:val="0"/>
        <w:jc w:val="both"/>
        <w:rPr>
          <w:sz w:val="21"/>
          <w:szCs w:val="21"/>
        </w:rPr>
      </w:pPr>
    </w:p>
    <w:tbl>
      <w:tblPr>
        <w:tblStyle w:val="Style99"/>
        <w:tblW w:w="8489" w:type="dxa"/>
        <w:tblInd w:w="0" w:type="dxa"/>
        <w:tblBorders>
          <w:top w:val="none" w:sz="0" w:space="0" w:color="000000"/>
          <w:left w:val="single" w:sz="12" w:space="0" w:color="5B9BD5"/>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8489"/>
      </w:tblGrid>
      <w:tr w:rsidR="006C5C13" w14:paraId="50B070D0" w14:textId="77777777">
        <w:tc>
          <w:tcPr>
            <w:tcW w:w="8489" w:type="dxa"/>
            <w:tcBorders>
              <w:top w:val="nil"/>
              <w:left w:val="single" w:sz="12" w:space="0" w:color="5B9BD5"/>
              <w:bottom w:val="nil"/>
              <w:right w:val="nil"/>
            </w:tcBorders>
            <w:tcMar>
              <w:top w:w="216" w:type="dxa"/>
              <w:left w:w="115" w:type="dxa"/>
              <w:bottom w:w="216" w:type="dxa"/>
              <w:right w:w="115" w:type="dxa"/>
            </w:tcMar>
          </w:tcPr>
          <w:p w14:paraId="76A9B9DD" w14:textId="77777777" w:rsidR="006C5C13" w:rsidRDefault="006878F6">
            <w:pPr>
              <w:rPr>
                <w:color w:val="2E75B5"/>
                <w:sz w:val="38"/>
                <w:szCs w:val="38"/>
              </w:rPr>
            </w:pPr>
            <w:r>
              <w:rPr>
                <w:color w:val="2E75B5"/>
                <w:sz w:val="38"/>
                <w:szCs w:val="38"/>
              </w:rPr>
              <w:t>株式会社 五力</w:t>
            </w:r>
          </w:p>
          <w:p w14:paraId="684C42ED" w14:textId="77777777" w:rsidR="006C5C13" w:rsidRDefault="006878F6">
            <w:pPr>
              <w:rPr>
                <w:color w:val="2E75B5"/>
                <w:sz w:val="34"/>
                <w:szCs w:val="34"/>
              </w:rPr>
            </w:pPr>
            <w:r>
              <w:rPr>
                <w:color w:val="2E75B5"/>
                <w:sz w:val="34"/>
                <w:szCs w:val="34"/>
              </w:rPr>
              <w:t>就労継続支援B型作業所 五力工房</w:t>
            </w:r>
          </w:p>
        </w:tc>
      </w:tr>
      <w:bookmarkStart w:id="0" w:name="_heading=h.gjdgxs" w:colFirst="0" w:colLast="0"/>
      <w:bookmarkEnd w:id="0"/>
      <w:tr w:rsidR="006C5C13" w14:paraId="30971C03" w14:textId="77777777">
        <w:tc>
          <w:tcPr>
            <w:tcW w:w="8489" w:type="dxa"/>
            <w:tcBorders>
              <w:top w:val="nil"/>
              <w:left w:val="single" w:sz="12" w:space="0" w:color="5B9BD5"/>
              <w:bottom w:val="nil"/>
              <w:right w:val="nil"/>
            </w:tcBorders>
            <w:tcMar>
              <w:top w:w="0" w:type="dxa"/>
              <w:left w:w="144" w:type="dxa"/>
              <w:bottom w:w="0" w:type="dxa"/>
              <w:right w:w="115" w:type="dxa"/>
            </w:tcMar>
          </w:tcPr>
          <w:p w14:paraId="1BE4B8ED" w14:textId="77777777" w:rsidR="006C5C13" w:rsidRDefault="008310CA">
            <w:pPr>
              <w:rPr>
                <w:rFonts w:ascii="Arimo" w:eastAsia="Arimo" w:hAnsi="Arimo" w:cs="Arimo"/>
                <w:color w:val="5B9BD5"/>
                <w:sz w:val="46"/>
                <w:szCs w:val="46"/>
              </w:rPr>
            </w:pPr>
            <w:sdt>
              <w:sdtPr>
                <w:tag w:val="goog_rdk_0"/>
                <w:id w:val="1"/>
              </w:sdtPr>
              <w:sdtEndPr/>
              <w:sdtContent>
                <w:r w:rsidR="006878F6">
                  <w:rPr>
                    <w:rFonts w:ascii="Arial Unicode MS" w:eastAsia="Arial Unicode MS" w:hAnsi="Arial Unicode MS" w:cs="Arial Unicode MS"/>
                    <w:b/>
                    <w:color w:val="5B9BD5"/>
                    <w:sz w:val="62"/>
                    <w:szCs w:val="62"/>
                  </w:rPr>
                  <w:t>重要事項説明書</w:t>
                </w:r>
              </w:sdtContent>
            </w:sdt>
            <w:r w:rsidR="006878F6">
              <w:rPr>
                <w:rFonts w:ascii="Arimo" w:eastAsia="Arimo" w:hAnsi="Arimo" w:cs="Arimo"/>
                <w:color w:val="5B9BD5"/>
                <w:sz w:val="62"/>
                <w:szCs w:val="62"/>
              </w:rPr>
              <w:t xml:space="preserve"> </w:t>
            </w:r>
            <w:r w:rsidR="006878F6">
              <w:rPr>
                <w:rFonts w:asciiTheme="majorHAnsi" w:eastAsia="Arimo" w:hAnsiTheme="majorHAnsi" w:cs="Arimo"/>
                <w:color w:val="5B9BD5"/>
                <w:sz w:val="62"/>
                <w:szCs w:val="62"/>
              </w:rPr>
              <w:t>ver. 3.01</w:t>
            </w:r>
          </w:p>
        </w:tc>
      </w:tr>
      <w:tr w:rsidR="006C5C13" w14:paraId="2AF06322" w14:textId="77777777">
        <w:tc>
          <w:tcPr>
            <w:tcW w:w="8489" w:type="dxa"/>
            <w:tcBorders>
              <w:top w:val="nil"/>
              <w:left w:val="single" w:sz="12" w:space="0" w:color="5B9BD5"/>
              <w:bottom w:val="nil"/>
              <w:right w:val="nil"/>
            </w:tcBorders>
            <w:tcMar>
              <w:top w:w="216" w:type="dxa"/>
              <w:left w:w="115" w:type="dxa"/>
              <w:bottom w:w="216" w:type="dxa"/>
              <w:right w:w="115" w:type="dxa"/>
            </w:tcMar>
          </w:tcPr>
          <w:p w14:paraId="301A769B" w14:textId="77777777" w:rsidR="006C5C13" w:rsidRDefault="006878F6">
            <w:pPr>
              <w:rPr>
                <w:color w:val="5B9BD5"/>
                <w:sz w:val="38"/>
                <w:szCs w:val="38"/>
              </w:rPr>
            </w:pPr>
            <w:r>
              <w:rPr>
                <w:color w:val="5B9BD5"/>
                <w:sz w:val="38"/>
                <w:szCs w:val="38"/>
              </w:rPr>
              <w:t xml:space="preserve"> 2021年 2月 7 日 制定</w:t>
            </w:r>
          </w:p>
          <w:p w14:paraId="0244F825" w14:textId="77777777" w:rsidR="006C5C13" w:rsidRDefault="006C5C13">
            <w:pPr>
              <w:rPr>
                <w:color w:val="5B9BD5"/>
                <w:sz w:val="32"/>
                <w:szCs w:val="32"/>
              </w:rPr>
            </w:pPr>
          </w:p>
        </w:tc>
      </w:tr>
    </w:tbl>
    <w:p w14:paraId="6317D1F7" w14:textId="77777777" w:rsidR="006C5C13" w:rsidRDefault="006C5C13">
      <w:pPr>
        <w:rPr>
          <w:rFonts w:ascii="ＭＳ ゴシック" w:eastAsia="ＭＳ ゴシック" w:hAnsi="ＭＳ ゴシック" w:cs="ＭＳ ゴシック"/>
          <w:b/>
          <w:sz w:val="24"/>
          <w:szCs w:val="24"/>
        </w:rPr>
      </w:pPr>
    </w:p>
    <w:p w14:paraId="23DECD92" w14:textId="77777777" w:rsidR="006C5C13" w:rsidRDefault="006C5C13">
      <w:pPr>
        <w:rPr>
          <w:rFonts w:ascii="ＭＳ ゴシック" w:eastAsia="ＭＳ ゴシック" w:hAnsi="ＭＳ ゴシック" w:cs="ＭＳ ゴシック"/>
          <w:b/>
          <w:sz w:val="24"/>
          <w:szCs w:val="24"/>
        </w:rPr>
      </w:pPr>
    </w:p>
    <w:p w14:paraId="35810F8A" w14:textId="77777777" w:rsidR="006C5C13" w:rsidRDefault="006C5C13">
      <w:pPr>
        <w:rPr>
          <w:rFonts w:ascii="ＭＳ ゴシック" w:eastAsia="ＭＳ ゴシック" w:hAnsi="ＭＳ ゴシック" w:cs="ＭＳ ゴシック"/>
          <w:b/>
          <w:sz w:val="24"/>
          <w:szCs w:val="24"/>
        </w:rPr>
      </w:pPr>
    </w:p>
    <w:p w14:paraId="333DEF22" w14:textId="77777777" w:rsidR="006C5C13" w:rsidRDefault="006C5C13">
      <w:pPr>
        <w:rPr>
          <w:rFonts w:ascii="ＭＳ ゴシック" w:eastAsia="ＭＳ ゴシック" w:hAnsi="ＭＳ ゴシック" w:cs="ＭＳ ゴシック"/>
          <w:b/>
          <w:sz w:val="24"/>
          <w:szCs w:val="24"/>
        </w:rPr>
      </w:pPr>
    </w:p>
    <w:p w14:paraId="6A0BC88F" w14:textId="77777777" w:rsidR="006C5C13" w:rsidRDefault="006C5C13">
      <w:pPr>
        <w:rPr>
          <w:rFonts w:ascii="ＭＳ ゴシック" w:eastAsia="ＭＳ ゴシック" w:hAnsi="ＭＳ ゴシック" w:cs="ＭＳ ゴシック"/>
          <w:b/>
          <w:sz w:val="24"/>
          <w:szCs w:val="24"/>
        </w:rPr>
      </w:pPr>
    </w:p>
    <w:p w14:paraId="611A14A7" w14:textId="77777777" w:rsidR="006C5C13" w:rsidRDefault="006C5C13">
      <w:pPr>
        <w:rPr>
          <w:rFonts w:ascii="ＭＳ ゴシック" w:eastAsia="ＭＳ ゴシック" w:hAnsi="ＭＳ ゴシック" w:cs="ＭＳ ゴシック"/>
          <w:b/>
          <w:sz w:val="24"/>
          <w:szCs w:val="24"/>
        </w:rPr>
      </w:pPr>
    </w:p>
    <w:p w14:paraId="40972A6D" w14:textId="77777777" w:rsidR="006C5C13" w:rsidRDefault="006C5C13">
      <w:pPr>
        <w:rPr>
          <w:rFonts w:ascii="ＭＳ ゴシック" w:eastAsia="ＭＳ ゴシック" w:hAnsi="ＭＳ ゴシック" w:cs="ＭＳ ゴシック"/>
          <w:b/>
          <w:sz w:val="24"/>
          <w:szCs w:val="24"/>
        </w:rPr>
      </w:pPr>
    </w:p>
    <w:p w14:paraId="024376B0" w14:textId="77777777" w:rsidR="006C5C13" w:rsidRDefault="006C5C13">
      <w:pPr>
        <w:rPr>
          <w:rFonts w:ascii="ＭＳ ゴシック" w:eastAsia="ＭＳ ゴシック" w:hAnsi="ＭＳ ゴシック" w:cs="ＭＳ ゴシック"/>
          <w:b/>
          <w:sz w:val="24"/>
          <w:szCs w:val="24"/>
        </w:rPr>
      </w:pPr>
    </w:p>
    <w:p w14:paraId="712CDE4E" w14:textId="77777777" w:rsidR="006C5C13" w:rsidRDefault="006C5C13">
      <w:pPr>
        <w:rPr>
          <w:rFonts w:ascii="ＭＳ ゴシック" w:eastAsia="ＭＳ ゴシック" w:hAnsi="ＭＳ ゴシック" w:cs="ＭＳ ゴシック"/>
          <w:b/>
          <w:sz w:val="24"/>
          <w:szCs w:val="24"/>
        </w:rPr>
      </w:pPr>
    </w:p>
    <w:p w14:paraId="61594229" w14:textId="77777777" w:rsidR="006C5C13" w:rsidRDefault="006C5C13">
      <w:pPr>
        <w:rPr>
          <w:rFonts w:ascii="ＭＳ ゴシック" w:eastAsia="ＭＳ ゴシック" w:hAnsi="ＭＳ ゴシック" w:cs="ＭＳ ゴシック"/>
          <w:b/>
          <w:sz w:val="24"/>
          <w:szCs w:val="24"/>
        </w:rPr>
      </w:pPr>
    </w:p>
    <w:p w14:paraId="384BF7FC" w14:textId="77777777" w:rsidR="006C5C13" w:rsidRDefault="006C5C13">
      <w:pPr>
        <w:rPr>
          <w:rFonts w:ascii="ＭＳ ゴシック" w:eastAsia="ＭＳ ゴシック" w:hAnsi="ＭＳ ゴシック" w:cs="ＭＳ ゴシック"/>
          <w:b/>
          <w:sz w:val="24"/>
          <w:szCs w:val="24"/>
        </w:rPr>
      </w:pPr>
    </w:p>
    <w:p w14:paraId="55755743" w14:textId="77777777" w:rsidR="006C5C13" w:rsidRDefault="006C5C13">
      <w:pPr>
        <w:rPr>
          <w:rFonts w:ascii="ＭＳ ゴシック" w:eastAsia="ＭＳ ゴシック" w:hAnsi="ＭＳ ゴシック" w:cs="ＭＳ ゴシック"/>
          <w:b/>
          <w:sz w:val="24"/>
          <w:szCs w:val="24"/>
        </w:rPr>
      </w:pPr>
    </w:p>
    <w:p w14:paraId="11A18194" w14:textId="77777777" w:rsidR="006C5C13" w:rsidRDefault="006C5C13">
      <w:pPr>
        <w:rPr>
          <w:rFonts w:ascii="ＭＳ ゴシック" w:eastAsia="ＭＳ ゴシック" w:hAnsi="ＭＳ ゴシック" w:cs="ＭＳ ゴシック"/>
          <w:b/>
          <w:sz w:val="24"/>
          <w:szCs w:val="24"/>
        </w:rPr>
      </w:pPr>
    </w:p>
    <w:p w14:paraId="7BF4D53E" w14:textId="77777777" w:rsidR="006C5C13" w:rsidRDefault="006C5C13">
      <w:pPr>
        <w:rPr>
          <w:rFonts w:ascii="ＭＳ ゴシック" w:eastAsia="ＭＳ ゴシック" w:hAnsi="ＭＳ ゴシック" w:cs="ＭＳ ゴシック"/>
          <w:b/>
          <w:sz w:val="24"/>
          <w:szCs w:val="24"/>
        </w:rPr>
      </w:pPr>
    </w:p>
    <w:p w14:paraId="7AA59A7D" w14:textId="77777777" w:rsidR="006C5C13" w:rsidRDefault="006878F6">
      <w:pPr>
        <w:jc w:val="right"/>
      </w:pPr>
      <w:r>
        <w:rPr>
          <w:rFonts w:ascii="ＭＳ ゴシック" w:eastAsia="ＭＳ ゴシック" w:hAnsi="ＭＳ ゴシック" w:cs="ＭＳ ゴシック"/>
          <w:b/>
          <w:sz w:val="24"/>
          <w:szCs w:val="24"/>
        </w:rPr>
        <w:t xml:space="preserve">                                     </w:t>
      </w:r>
      <w:r>
        <w:t>2021年6月14日改訂Ver.1.02</w:t>
      </w:r>
    </w:p>
    <w:p w14:paraId="3E24AE10" w14:textId="77777777" w:rsidR="006C5C13" w:rsidRDefault="006878F6">
      <w:pPr>
        <w:jc w:val="right"/>
      </w:pPr>
      <w:r>
        <w:t xml:space="preserve">                                     2021年9月  1日改訂Ver.2.00</w:t>
      </w:r>
    </w:p>
    <w:p w14:paraId="20367102" w14:textId="77777777" w:rsidR="006C5C13" w:rsidRDefault="006878F6">
      <w:pPr>
        <w:jc w:val="right"/>
      </w:pPr>
      <w:r>
        <w:t xml:space="preserve">                                     2021年9月  1日改訂Ver.2.01</w:t>
      </w:r>
    </w:p>
    <w:p w14:paraId="639A215B" w14:textId="77777777" w:rsidR="006C5C13" w:rsidRDefault="006878F6">
      <w:pPr>
        <w:jc w:val="right"/>
      </w:pPr>
      <w:r>
        <w:t xml:space="preserve">　　　　　　　　　　　　　　　　　　　　 2022年9月  1日改訂Ver.2.02</w:t>
      </w:r>
    </w:p>
    <w:p w14:paraId="2AFE92C7" w14:textId="77777777" w:rsidR="006C5C13" w:rsidRDefault="006878F6">
      <w:pPr>
        <w:jc w:val="right"/>
      </w:pPr>
      <w:r>
        <w:t xml:space="preserve">                                      2023年1月  4日改訂Ver.2.03</w:t>
      </w:r>
    </w:p>
    <w:p w14:paraId="0351934B" w14:textId="77777777" w:rsidR="006C5C13" w:rsidRDefault="006878F6">
      <w:pPr>
        <w:jc w:val="right"/>
      </w:pPr>
      <w:r>
        <w:t xml:space="preserve">    　　　　　　　　　　　　　　　　　2023年3月  1日改訂Ver.2.04</w:t>
      </w:r>
    </w:p>
    <w:p w14:paraId="6B8C6428" w14:textId="77777777" w:rsidR="006C5C13" w:rsidRDefault="006878F6">
      <w:pPr>
        <w:jc w:val="right"/>
      </w:pPr>
      <w:r>
        <w:t>2024年4月  1日改訂Ver.3.01</w:t>
      </w:r>
    </w:p>
    <w:p w14:paraId="03EB506B" w14:textId="77777777" w:rsidR="006C5C13" w:rsidRDefault="006C5C13">
      <w:pPr>
        <w:jc w:val="right"/>
      </w:pPr>
    </w:p>
    <w:p w14:paraId="7578C30E" w14:textId="77777777" w:rsidR="006C5C13" w:rsidRDefault="006C5C13">
      <w:pPr>
        <w:rPr>
          <w:rFonts w:ascii="ＭＳ ゴシック" w:eastAsia="ＭＳ ゴシック" w:hAnsi="ＭＳ ゴシック" w:cs="ＭＳ ゴシック"/>
          <w:b/>
          <w:sz w:val="24"/>
          <w:szCs w:val="24"/>
          <w:u w:val="single"/>
        </w:rPr>
      </w:pPr>
    </w:p>
    <w:p w14:paraId="34DFD40B" w14:textId="77777777" w:rsidR="006C5C13" w:rsidRDefault="006C5C13">
      <w:pPr>
        <w:rPr>
          <w:rFonts w:ascii="游ゴシック Medium" w:eastAsia="游ゴシック Medium" w:hAnsi="游ゴシック Medium" w:cs="游ゴシック Medium"/>
          <w:sz w:val="32"/>
          <w:szCs w:val="32"/>
        </w:rPr>
      </w:pPr>
    </w:p>
    <w:p w14:paraId="09D66977" w14:textId="77777777" w:rsidR="006C5C13" w:rsidRDefault="006C5C13">
      <w:pPr>
        <w:rPr>
          <w:rFonts w:ascii="游ゴシック Medium" w:eastAsia="游ゴシック Medium" w:hAnsi="游ゴシック Medium" w:cs="游ゴシック Medium"/>
          <w:sz w:val="32"/>
          <w:szCs w:val="32"/>
        </w:rPr>
      </w:pPr>
    </w:p>
    <w:p w14:paraId="0198A7F1" w14:textId="77777777" w:rsidR="006C5C13" w:rsidRDefault="006C5C13">
      <w:pPr>
        <w:rPr>
          <w:rFonts w:ascii="游ゴシック Medium" w:eastAsia="游ゴシック Medium" w:hAnsi="游ゴシック Medium" w:cs="游ゴシック Medium"/>
          <w:sz w:val="32"/>
          <w:szCs w:val="32"/>
        </w:rPr>
      </w:pPr>
    </w:p>
    <w:p w14:paraId="586F7462" w14:textId="77777777" w:rsidR="006C5C13" w:rsidRDefault="006C5C13">
      <w:pPr>
        <w:rPr>
          <w:rFonts w:ascii="游ゴシック Medium" w:eastAsia="游ゴシック Medium" w:hAnsi="游ゴシック Medium" w:cs="游ゴシック Medium"/>
          <w:sz w:val="32"/>
          <w:szCs w:val="32"/>
        </w:rPr>
      </w:pPr>
    </w:p>
    <w:p w14:paraId="46D0B768" w14:textId="77777777" w:rsidR="006C5C13" w:rsidRDefault="006C5C13">
      <w:pPr>
        <w:rPr>
          <w:rFonts w:ascii="游ゴシック Medium" w:eastAsia="游ゴシック Medium" w:hAnsi="游ゴシック Medium" w:cs="游ゴシック Medium"/>
          <w:sz w:val="32"/>
          <w:szCs w:val="32"/>
        </w:rPr>
      </w:pPr>
    </w:p>
    <w:p w14:paraId="5018F3FC" w14:textId="77777777" w:rsidR="006C5C13" w:rsidRDefault="006C5C13">
      <w:pPr>
        <w:rPr>
          <w:rFonts w:ascii="游ゴシック Medium" w:eastAsia="游ゴシック Medium" w:hAnsi="游ゴシック Medium" w:cs="游ゴシック Medium"/>
          <w:sz w:val="32"/>
          <w:szCs w:val="32"/>
        </w:rPr>
      </w:pPr>
    </w:p>
    <w:p w14:paraId="6854F744" w14:textId="77777777" w:rsidR="006C5C13" w:rsidRDefault="006C5C13">
      <w:pPr>
        <w:rPr>
          <w:rFonts w:ascii="游ゴシック Medium" w:eastAsia="游ゴシック Medium" w:hAnsi="游ゴシック Medium" w:cs="游ゴシック Medium"/>
          <w:sz w:val="32"/>
          <w:szCs w:val="32"/>
        </w:rPr>
      </w:pPr>
    </w:p>
    <w:p w14:paraId="1E9EDB0D" w14:textId="77777777" w:rsidR="006C5C13" w:rsidRDefault="006878F6">
      <w:pPr>
        <w:rPr>
          <w:rFonts w:ascii="游ゴシック Medium" w:eastAsia="游ゴシック Medium" w:hAnsi="游ゴシック Medium" w:cs="游ゴシック Medium"/>
          <w:sz w:val="32"/>
          <w:szCs w:val="32"/>
        </w:rPr>
      </w:pPr>
      <w:r>
        <w:rPr>
          <w:rFonts w:ascii="游ゴシック Medium" w:eastAsia="游ゴシック Medium" w:hAnsi="游ゴシック Medium" w:cs="游ゴシック Medium"/>
          <w:color w:val="000000"/>
          <w:sz w:val="32"/>
          <w:szCs w:val="32"/>
        </w:rPr>
        <w:t xml:space="preserve">この重要事項説明書は、株式会社五力が提供する                </w:t>
      </w:r>
      <w:r>
        <w:rPr>
          <w:rFonts w:ascii="游ゴシック Medium" w:eastAsia="游ゴシック Medium" w:hAnsi="游ゴシック Medium" w:cs="游ゴシック Medium"/>
          <w:color w:val="000000"/>
          <w:sz w:val="32"/>
          <w:szCs w:val="32"/>
        </w:rPr>
        <w:br/>
        <w:t>就労継続支援B型事業所</w:t>
      </w:r>
      <w:r>
        <w:rPr>
          <w:rFonts w:ascii="游ゴシック Medium" w:eastAsia="游ゴシック Medium" w:hAnsi="游ゴシック Medium" w:cs="游ゴシック Medium"/>
          <w:sz w:val="32"/>
          <w:szCs w:val="32"/>
        </w:rPr>
        <w:t xml:space="preserve">　</w:t>
      </w:r>
      <w:r>
        <w:rPr>
          <w:rFonts w:ascii="游ゴシック Medium" w:eastAsia="游ゴシック Medium" w:hAnsi="游ゴシック Medium" w:cs="游ゴシック Medium"/>
          <w:color w:val="000000"/>
          <w:sz w:val="32"/>
          <w:szCs w:val="32"/>
        </w:rPr>
        <w:t>五力工房（ごりきこうぼう</w:t>
      </w:r>
      <w:r>
        <w:rPr>
          <w:rFonts w:ascii="游ゴシック Medium" w:eastAsia="游ゴシック Medium" w:hAnsi="游ゴシック Medium" w:cs="游ゴシック Medium"/>
          <w:sz w:val="32"/>
          <w:szCs w:val="32"/>
        </w:rPr>
        <w:t>）</w:t>
      </w:r>
      <w:r>
        <w:rPr>
          <w:rFonts w:ascii="游ゴシック Medium" w:eastAsia="游ゴシック Medium" w:hAnsi="游ゴシック Medium" w:cs="游ゴシック Medium"/>
          <w:color w:val="000000"/>
          <w:sz w:val="32"/>
          <w:szCs w:val="32"/>
        </w:rPr>
        <w:t>の　                 サービス利用契約の締結を希望される方に対して、障害者</w:t>
      </w:r>
    </w:p>
    <w:p w14:paraId="4F46320D" w14:textId="77777777" w:rsidR="006C5C13" w:rsidRDefault="006878F6">
      <w:pPr>
        <w:rPr>
          <w:rFonts w:ascii="游ゴシック Medium" w:eastAsia="游ゴシック Medium" w:hAnsi="游ゴシック Medium" w:cs="游ゴシック Medium"/>
        </w:rPr>
      </w:pPr>
      <w:r>
        <w:rPr>
          <w:rFonts w:ascii="游ゴシック Medium" w:eastAsia="游ゴシック Medium" w:hAnsi="游ゴシック Medium" w:cs="游ゴシック Medium"/>
          <w:color w:val="000000"/>
          <w:sz w:val="32"/>
          <w:szCs w:val="32"/>
        </w:rPr>
        <w:t>総合支援法に基づいて、施設の概要や提供されるサービスの          内容や、契約上ご留意いただきたい点をご説明するものです。</w:t>
      </w:r>
    </w:p>
    <w:p w14:paraId="52FAFCA1" w14:textId="77777777" w:rsidR="006C5C13" w:rsidRDefault="006878F6">
      <w:pPr>
        <w:jc w:val="both"/>
        <w:rPr>
          <w:rFonts w:ascii="游ゴシック Medium" w:eastAsia="游ゴシック Medium" w:hAnsi="游ゴシック Medium" w:cs="游ゴシック Medium"/>
          <w:sz w:val="28"/>
          <w:szCs w:val="28"/>
        </w:rPr>
      </w:pPr>
      <w:r>
        <w:rPr>
          <w:rFonts w:ascii="游ゴシック Medium" w:eastAsia="游ゴシック Medium" w:hAnsi="游ゴシック Medium" w:cs="游ゴシック Medium"/>
          <w:color w:val="000000"/>
          <w:sz w:val="28"/>
          <w:szCs w:val="28"/>
        </w:rPr>
        <w:t>＊五力工房では、利用者の方に対して就労継続支援Ｂ型サービスを</w:t>
      </w:r>
    </w:p>
    <w:p w14:paraId="01BA9983" w14:textId="77777777" w:rsidR="006C5C13" w:rsidRDefault="006878F6">
      <w:pPr>
        <w:jc w:val="both"/>
        <w:rPr>
          <w:rFonts w:ascii="游ゴシック Medium" w:eastAsia="游ゴシック Medium" w:hAnsi="游ゴシック Medium" w:cs="游ゴシック Medium"/>
        </w:rPr>
      </w:pPr>
      <w:r>
        <w:rPr>
          <w:rFonts w:ascii="游ゴシック Medium" w:eastAsia="游ゴシック Medium" w:hAnsi="游ゴシック Medium" w:cs="游ゴシック Medium"/>
          <w:color w:val="000000"/>
          <w:sz w:val="28"/>
          <w:szCs w:val="28"/>
        </w:rPr>
        <w:t>提 供 し ま す。当 サ ー ビ ス の ご 利 用 は 、原 則 と し て　　　　                 訓 練 等 給 付 費 の 支 給 決 定 を 受 け た 方 が 対 象 と な り ま す 。</w:t>
      </w:r>
    </w:p>
    <w:p w14:paraId="6E9FF514" w14:textId="77777777" w:rsidR="006C5C13" w:rsidRDefault="006C5C13">
      <w:pPr>
        <w:rPr>
          <w:rFonts w:ascii="ＭＳ ゴシック" w:eastAsia="ＭＳ ゴシック" w:hAnsi="ＭＳ ゴシック" w:cs="ＭＳ ゴシック"/>
          <w:b/>
          <w:sz w:val="24"/>
          <w:szCs w:val="24"/>
        </w:rPr>
      </w:pPr>
    </w:p>
    <w:p w14:paraId="0989ECD8" w14:textId="77777777" w:rsidR="006C5C13" w:rsidRDefault="006878F6">
      <w:pPr>
        <w:rPr>
          <w:rFonts w:ascii="ＭＳ ゴシック" w:eastAsia="ＭＳ ゴシック" w:hAnsi="ＭＳ ゴシック" w:cs="ＭＳ ゴシック"/>
          <w:b/>
          <w:sz w:val="24"/>
          <w:szCs w:val="24"/>
        </w:rPr>
      </w:pPr>
      <w:r>
        <w:rPr>
          <w:noProof/>
        </w:rPr>
        <mc:AlternateContent>
          <mc:Choice Requires="wps">
            <w:drawing>
              <wp:anchor distT="0" distB="0" distL="114300" distR="114300" simplePos="0" relativeHeight="251657216" behindDoc="0" locked="0" layoutInCell="1" allowOverlap="1" wp14:anchorId="371C94BF" wp14:editId="5E833150">
                <wp:simplePos x="0" y="0"/>
                <wp:positionH relativeFrom="column">
                  <wp:posOffset>342900</wp:posOffset>
                </wp:positionH>
                <wp:positionV relativeFrom="paragraph">
                  <wp:posOffset>139700</wp:posOffset>
                </wp:positionV>
                <wp:extent cx="4496435" cy="2352040"/>
                <wp:effectExtent l="0" t="0" r="0" b="0"/>
                <wp:wrapNone/>
                <wp:docPr id="7" name="四角形 7"/>
                <wp:cNvGraphicFramePr/>
                <a:graphic xmlns:a="http://schemas.openxmlformats.org/drawingml/2006/main">
                  <a:graphicData uri="http://schemas.microsoft.com/office/word/2010/wordprocessingShape">
                    <wps:wsp>
                      <wps:cNvSpPr/>
                      <wps:spPr>
                        <a:xfrm>
                          <a:off x="3107308" y="2608743"/>
                          <a:ext cx="4477385" cy="2342515"/>
                        </a:xfrm>
                        <a:prstGeom prst="rect">
                          <a:avLst/>
                        </a:prstGeom>
                        <a:noFill/>
                        <a:ln w="9525" cap="flat" cmpd="sng">
                          <a:solidFill>
                            <a:schemeClr val="dk1"/>
                          </a:solidFill>
                          <a:prstDash val="solid"/>
                          <a:round/>
                          <a:headEnd type="none" w="sm" len="sm"/>
                          <a:tailEnd type="none" w="sm" len="sm"/>
                        </a:ln>
                      </wps:spPr>
                      <wps:txbx>
                        <w:txbxContent>
                          <w:p w14:paraId="33C39143" w14:textId="77777777" w:rsidR="006C5C13" w:rsidRDefault="006C5C13">
                            <w:pPr>
                              <w:jc w:val="center"/>
                            </w:pPr>
                          </w:p>
                          <w:p w14:paraId="70A88BC8" w14:textId="77777777" w:rsidR="006C5C13" w:rsidRDefault="006C5C13">
                            <w:pPr>
                              <w:jc w:val="center"/>
                            </w:pPr>
                          </w:p>
                          <w:p w14:paraId="0D076CB3" w14:textId="77777777" w:rsidR="006C5C13" w:rsidRDefault="006C5C13">
                            <w:pPr>
                              <w:jc w:val="center"/>
                            </w:pPr>
                          </w:p>
                          <w:p w14:paraId="70E1B803" w14:textId="77777777" w:rsidR="006C5C13" w:rsidRDefault="006878F6">
                            <w:pPr>
                              <w:jc w:val="center"/>
                            </w:pPr>
                            <w:r>
                              <w:rPr>
                                <w:rFonts w:ascii="游ゴシック Medium" w:eastAsia="游ゴシック Medium" w:hAnsi="游ゴシック Medium" w:cs="游ゴシック Medium"/>
                                <w:color w:val="000000"/>
                                <w:sz w:val="32"/>
                              </w:rPr>
                              <w:t>株式会社 五力</w:t>
                            </w:r>
                          </w:p>
                          <w:p w14:paraId="1E5D32A5" w14:textId="77777777" w:rsidR="006C5C13" w:rsidRDefault="006878F6">
                            <w:pPr>
                              <w:jc w:val="center"/>
                            </w:pPr>
                            <w:r>
                              <w:rPr>
                                <w:rFonts w:ascii="游ゴシック Medium" w:eastAsia="游ゴシック Medium" w:hAnsi="游ゴシック Medium" w:cs="游ゴシック Medium"/>
                                <w:color w:val="000000"/>
                                <w:sz w:val="32"/>
                              </w:rPr>
                              <w:t>就労継続支援B型事業所 五力工房</w:t>
                            </w:r>
                          </w:p>
                          <w:p w14:paraId="786C989D" w14:textId="77777777" w:rsidR="006C5C13" w:rsidRDefault="006878F6">
                            <w:pPr>
                              <w:jc w:val="center"/>
                            </w:pPr>
                            <w:r>
                              <w:rPr>
                                <w:rFonts w:ascii="游ゴシック Medium" w:eastAsia="游ゴシック Medium" w:hAnsi="游ゴシック Medium" w:cs="游ゴシック Medium"/>
                                <w:color w:val="000000"/>
                                <w:sz w:val="32"/>
                              </w:rPr>
                              <w:t>当施設は京都市の指定を受けています。</w:t>
                            </w:r>
                          </w:p>
                          <w:p w14:paraId="7927B378" w14:textId="77777777" w:rsidR="006C5C13" w:rsidRDefault="006878F6">
                            <w:pPr>
                              <w:jc w:val="center"/>
                            </w:pPr>
                            <w:r>
                              <w:rPr>
                                <w:rFonts w:ascii="游ゴシック Medium" w:eastAsia="游ゴシック Medium" w:hAnsi="游ゴシック Medium" w:cs="游ゴシック Medium"/>
                                <w:color w:val="000000"/>
                                <w:sz w:val="32"/>
                              </w:rPr>
                              <w:t>事業者番号 ２６１０７８１９６１</w:t>
                            </w:r>
                          </w:p>
                        </w:txbxContent>
                      </wps:txbx>
                      <wps:bodyPr spcFirstLastPara="1" wrap="square" lIns="91425" tIns="45700" rIns="91425" bIns="45700" anchor="t" anchorCtr="0">
                        <a:noAutofit/>
                      </wps:bodyPr>
                    </wps:wsp>
                  </a:graphicData>
                </a:graphic>
              </wp:anchor>
            </w:drawing>
          </mc:Choice>
          <mc:Fallback>
            <w:pict>
              <v:rect w14:anchorId="371C94BF" id="四角形 7" o:spid="_x0000_s1026" style="position:absolute;margin-left:27pt;margin-top:11pt;width:354.05pt;height:185.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" filled="f" strokecolor="black [3200]">
                <v:stroke startarrowwidth="narrow" startarrowlength="short" endarrowwidth="narrow" endarrowlength="short" joinstyle="round"/>
                <v:textbox inset="2.53958mm,1.2694mm,2.53958mm,1.2694mm">
                  <w:txbxContent>
                    <w:p w14:paraId="33C39143" w14:textId="77777777" w:rsidR="006C5C13" w:rsidRDefault="006C5C13">
                      <w:pPr>
                        <w:jc w:val="center"/>
                      </w:pPr>
                    </w:p>
                    <w:p w14:paraId="70A88BC8" w14:textId="77777777" w:rsidR="006C5C13" w:rsidRDefault="006C5C13">
                      <w:pPr>
                        <w:jc w:val="center"/>
                      </w:pPr>
                    </w:p>
                    <w:p w14:paraId="0D076CB3" w14:textId="77777777" w:rsidR="006C5C13" w:rsidRDefault="006C5C13">
                      <w:pPr>
                        <w:jc w:val="center"/>
                      </w:pPr>
                    </w:p>
                    <w:p w14:paraId="70E1B803" w14:textId="77777777" w:rsidR="006C5C13" w:rsidRDefault="006878F6">
                      <w:pPr>
                        <w:jc w:val="center"/>
                      </w:pPr>
                      <w:r>
                        <w:rPr>
                          <w:rFonts w:ascii="游ゴシック Medium" w:eastAsia="游ゴシック Medium" w:hAnsi="游ゴシック Medium" w:cs="游ゴシック Medium"/>
                          <w:color w:val="000000"/>
                          <w:sz w:val="32"/>
                        </w:rPr>
                        <w:t>株式会社 五力</w:t>
                      </w:r>
                    </w:p>
                    <w:p w14:paraId="1E5D32A5" w14:textId="77777777" w:rsidR="006C5C13" w:rsidRDefault="006878F6">
                      <w:pPr>
                        <w:jc w:val="center"/>
                      </w:pPr>
                      <w:r>
                        <w:rPr>
                          <w:rFonts w:ascii="游ゴシック Medium" w:eastAsia="游ゴシック Medium" w:hAnsi="游ゴシック Medium" w:cs="游ゴシック Medium"/>
                          <w:color w:val="000000"/>
                          <w:sz w:val="32"/>
                        </w:rPr>
                        <w:t>就労継続支援B型事業所 五力工房</w:t>
                      </w:r>
                    </w:p>
                    <w:p w14:paraId="786C989D" w14:textId="77777777" w:rsidR="006C5C13" w:rsidRDefault="006878F6">
                      <w:pPr>
                        <w:jc w:val="center"/>
                      </w:pPr>
                      <w:r>
                        <w:rPr>
                          <w:rFonts w:ascii="游ゴシック Medium" w:eastAsia="游ゴシック Medium" w:hAnsi="游ゴシック Medium" w:cs="游ゴシック Medium"/>
                          <w:color w:val="000000"/>
                          <w:sz w:val="32"/>
                        </w:rPr>
                        <w:t>当施設は京都市の指定を受けています。</w:t>
                      </w:r>
                    </w:p>
                    <w:p w14:paraId="7927B378" w14:textId="77777777" w:rsidR="006C5C13" w:rsidRDefault="006878F6">
                      <w:pPr>
                        <w:jc w:val="center"/>
                      </w:pPr>
                      <w:r>
                        <w:rPr>
                          <w:rFonts w:ascii="游ゴシック Medium" w:eastAsia="游ゴシック Medium" w:hAnsi="游ゴシック Medium" w:cs="游ゴシック Medium"/>
                          <w:color w:val="000000"/>
                          <w:sz w:val="32"/>
                        </w:rPr>
                        <w:t>事業者番号 ２６１０７８１９６１</w:t>
                      </w:r>
                    </w:p>
                  </w:txbxContent>
                </v:textbox>
              </v:rect>
            </w:pict>
          </mc:Fallback>
        </mc:AlternateContent>
      </w:r>
    </w:p>
    <w:p w14:paraId="0B4FC628" w14:textId="77777777" w:rsidR="006C5C13" w:rsidRDefault="006C5C13">
      <w:pPr>
        <w:rPr>
          <w:rFonts w:ascii="ＭＳ ゴシック" w:eastAsia="ＭＳ ゴシック" w:hAnsi="ＭＳ ゴシック" w:cs="ＭＳ ゴシック"/>
          <w:b/>
          <w:sz w:val="24"/>
          <w:szCs w:val="24"/>
        </w:rPr>
      </w:pPr>
    </w:p>
    <w:p w14:paraId="0E719C0A" w14:textId="77777777" w:rsidR="006C5C13" w:rsidRDefault="006C5C13">
      <w:pPr>
        <w:rPr>
          <w:rFonts w:ascii="ＭＳ ゴシック" w:eastAsia="ＭＳ ゴシック" w:hAnsi="ＭＳ ゴシック" w:cs="ＭＳ ゴシック"/>
          <w:b/>
          <w:sz w:val="24"/>
          <w:szCs w:val="24"/>
        </w:rPr>
      </w:pPr>
    </w:p>
    <w:p w14:paraId="377BE541" w14:textId="77777777" w:rsidR="006C5C13" w:rsidRDefault="006C5C13">
      <w:pPr>
        <w:rPr>
          <w:rFonts w:ascii="ＭＳ ゴシック" w:eastAsia="ＭＳ ゴシック" w:hAnsi="ＭＳ ゴシック" w:cs="ＭＳ ゴシック"/>
          <w:b/>
          <w:sz w:val="24"/>
          <w:szCs w:val="24"/>
        </w:rPr>
      </w:pPr>
    </w:p>
    <w:p w14:paraId="2716BC3E" w14:textId="77777777" w:rsidR="006C5C13" w:rsidRDefault="006C5C13">
      <w:pPr>
        <w:rPr>
          <w:rFonts w:ascii="ＭＳ ゴシック" w:eastAsia="ＭＳ ゴシック" w:hAnsi="ＭＳ ゴシック" w:cs="ＭＳ ゴシック"/>
          <w:b/>
          <w:sz w:val="24"/>
          <w:szCs w:val="24"/>
        </w:rPr>
      </w:pPr>
    </w:p>
    <w:p w14:paraId="2E4050E5" w14:textId="77777777" w:rsidR="006C5C13" w:rsidRDefault="006C5C13">
      <w:pPr>
        <w:rPr>
          <w:rFonts w:ascii="ＭＳ ゴシック" w:eastAsia="ＭＳ ゴシック" w:hAnsi="ＭＳ ゴシック" w:cs="ＭＳ ゴシック"/>
          <w:b/>
          <w:sz w:val="24"/>
          <w:szCs w:val="24"/>
        </w:rPr>
      </w:pPr>
    </w:p>
    <w:p w14:paraId="746C27C5" w14:textId="77777777" w:rsidR="006C5C13" w:rsidRDefault="006C5C13">
      <w:pPr>
        <w:rPr>
          <w:rFonts w:ascii="ＭＳ ゴシック" w:eastAsia="ＭＳ ゴシック" w:hAnsi="ＭＳ ゴシック" w:cs="ＭＳ ゴシック"/>
          <w:b/>
          <w:sz w:val="24"/>
          <w:szCs w:val="24"/>
        </w:rPr>
      </w:pPr>
    </w:p>
    <w:p w14:paraId="743EB4D0" w14:textId="77777777" w:rsidR="006C5C13" w:rsidRDefault="006C5C13">
      <w:pPr>
        <w:rPr>
          <w:rFonts w:ascii="ＭＳ ゴシック" w:eastAsia="ＭＳ ゴシック" w:hAnsi="ＭＳ ゴシック" w:cs="ＭＳ ゴシック"/>
          <w:b/>
          <w:sz w:val="24"/>
          <w:szCs w:val="24"/>
        </w:rPr>
      </w:pPr>
    </w:p>
    <w:p w14:paraId="24AB8055" w14:textId="77777777" w:rsidR="006C5C13" w:rsidRDefault="006C5C13">
      <w:pPr>
        <w:rPr>
          <w:rFonts w:ascii="ＭＳ ゴシック" w:eastAsia="ＭＳ ゴシック" w:hAnsi="ＭＳ ゴシック" w:cs="ＭＳ ゴシック"/>
          <w:b/>
          <w:sz w:val="24"/>
          <w:szCs w:val="24"/>
        </w:rPr>
      </w:pPr>
    </w:p>
    <w:p w14:paraId="6266FE97" w14:textId="77777777" w:rsidR="006C5C13" w:rsidRDefault="006C5C13">
      <w:pPr>
        <w:rPr>
          <w:rFonts w:ascii="ＭＳ ゴシック" w:eastAsia="ＭＳ ゴシック" w:hAnsi="ＭＳ ゴシック" w:cs="ＭＳ ゴシック"/>
          <w:b/>
          <w:sz w:val="24"/>
          <w:szCs w:val="24"/>
        </w:rPr>
      </w:pPr>
    </w:p>
    <w:p w14:paraId="2441CC29" w14:textId="77777777" w:rsidR="006C5C13" w:rsidRDefault="006C5C13">
      <w:pPr>
        <w:rPr>
          <w:rFonts w:ascii="ＭＳ ゴシック" w:eastAsia="ＭＳ ゴシック" w:hAnsi="ＭＳ ゴシック" w:cs="ＭＳ ゴシック"/>
          <w:b/>
          <w:sz w:val="24"/>
          <w:szCs w:val="24"/>
        </w:rPr>
      </w:pPr>
    </w:p>
    <w:p w14:paraId="0B420A8D" w14:textId="77777777" w:rsidR="006C5C13" w:rsidRDefault="006C5C13">
      <w:pPr>
        <w:rPr>
          <w:rFonts w:ascii="ＭＳ ゴシック" w:eastAsia="ＭＳ ゴシック" w:hAnsi="ＭＳ ゴシック" w:cs="ＭＳ ゴシック"/>
          <w:b/>
          <w:sz w:val="24"/>
          <w:szCs w:val="24"/>
        </w:rPr>
      </w:pPr>
    </w:p>
    <w:p w14:paraId="7F9B8BE6" w14:textId="77777777" w:rsidR="006C5C13" w:rsidRDefault="006C5C13">
      <w:pPr>
        <w:rPr>
          <w:rFonts w:ascii="ＭＳ ゴシック" w:eastAsia="ＭＳ ゴシック" w:hAnsi="ＭＳ ゴシック" w:cs="ＭＳ ゴシック"/>
          <w:b/>
          <w:sz w:val="24"/>
          <w:szCs w:val="24"/>
        </w:rPr>
      </w:pPr>
    </w:p>
    <w:p w14:paraId="0D52FE1A" w14:textId="77777777" w:rsidR="006C5C13" w:rsidRDefault="006C5C13">
      <w:pPr>
        <w:rPr>
          <w:rFonts w:ascii="ＭＳ ゴシック" w:eastAsia="ＭＳ ゴシック" w:hAnsi="ＭＳ ゴシック" w:cs="ＭＳ ゴシック"/>
          <w:b/>
          <w:sz w:val="24"/>
          <w:szCs w:val="24"/>
        </w:rPr>
      </w:pPr>
    </w:p>
    <w:p w14:paraId="43EAF58D" w14:textId="77777777" w:rsidR="006C5C13" w:rsidRDefault="006C5C13">
      <w:pPr>
        <w:rPr>
          <w:rFonts w:ascii="ＭＳ ゴシック" w:eastAsia="ＭＳ ゴシック" w:hAnsi="ＭＳ ゴシック" w:cs="ＭＳ ゴシック"/>
          <w:b/>
          <w:sz w:val="24"/>
          <w:szCs w:val="24"/>
        </w:rPr>
      </w:pPr>
    </w:p>
    <w:p w14:paraId="27DAEE5A" w14:textId="77777777" w:rsidR="006C5C13" w:rsidRDefault="006C5C13">
      <w:pPr>
        <w:rPr>
          <w:rFonts w:ascii="ＭＳ ゴシック" w:eastAsia="ＭＳ ゴシック" w:hAnsi="ＭＳ ゴシック" w:cs="ＭＳ ゴシック"/>
          <w:b/>
          <w:sz w:val="24"/>
          <w:szCs w:val="24"/>
        </w:rPr>
      </w:pPr>
    </w:p>
    <w:p w14:paraId="14F6BB27" w14:textId="77777777" w:rsidR="006C5C13" w:rsidRDefault="006C5C13">
      <w:pPr>
        <w:rPr>
          <w:rFonts w:ascii="ＭＳ ゴシック" w:eastAsia="ＭＳ ゴシック" w:hAnsi="ＭＳ ゴシック" w:cs="ＭＳ ゴシック"/>
          <w:b/>
          <w:sz w:val="24"/>
          <w:szCs w:val="24"/>
        </w:rPr>
      </w:pPr>
    </w:p>
    <w:p w14:paraId="58769372" w14:textId="77777777" w:rsidR="006C5C13" w:rsidRDefault="006C5C13">
      <w:pPr>
        <w:rPr>
          <w:rFonts w:ascii="ＭＳ ゴシック" w:eastAsia="ＭＳ ゴシック" w:hAnsi="ＭＳ ゴシック" w:cs="ＭＳ ゴシック"/>
          <w:b/>
          <w:sz w:val="24"/>
          <w:szCs w:val="24"/>
        </w:rPr>
      </w:pPr>
    </w:p>
    <w:p w14:paraId="580352CE" w14:textId="77777777" w:rsidR="006C5C13" w:rsidRDefault="006C5C13">
      <w:pPr>
        <w:rPr>
          <w:rFonts w:ascii="ＭＳ ゴシック" w:eastAsia="ＭＳ ゴシック" w:hAnsi="ＭＳ ゴシック" w:cs="ＭＳ ゴシック"/>
          <w:b/>
          <w:sz w:val="24"/>
          <w:szCs w:val="24"/>
        </w:rPr>
      </w:pPr>
    </w:p>
    <w:p w14:paraId="128C933D" w14:textId="77777777" w:rsidR="006C5C13" w:rsidRDefault="006C5C13">
      <w:pPr>
        <w:rPr>
          <w:rFonts w:ascii="ＭＳ ゴシック" w:eastAsia="ＭＳ ゴシック" w:hAnsi="ＭＳ ゴシック" w:cs="ＭＳ ゴシック"/>
          <w:b/>
          <w:sz w:val="24"/>
          <w:szCs w:val="24"/>
        </w:rPr>
      </w:pPr>
    </w:p>
    <w:p w14:paraId="35F93BF0" w14:textId="77777777" w:rsidR="006C5C13" w:rsidRDefault="006C5C13">
      <w:pPr>
        <w:rPr>
          <w:rFonts w:ascii="ＭＳ ゴシック" w:eastAsia="ＭＳ ゴシック" w:hAnsi="ＭＳ ゴシック" w:cs="ＭＳ ゴシック"/>
          <w:b/>
          <w:sz w:val="24"/>
          <w:szCs w:val="24"/>
        </w:rPr>
      </w:pPr>
    </w:p>
    <w:p w14:paraId="357D498B" w14:textId="77777777" w:rsidR="006C5C13" w:rsidRDefault="006C5C13">
      <w:pPr>
        <w:rPr>
          <w:rFonts w:ascii="ＭＳ ゴシック" w:eastAsia="ＭＳ ゴシック" w:hAnsi="ＭＳ ゴシック" w:cs="ＭＳ ゴシック"/>
          <w:b/>
          <w:sz w:val="24"/>
          <w:szCs w:val="24"/>
        </w:rPr>
      </w:pPr>
    </w:p>
    <w:p w14:paraId="227B2DCB" w14:textId="77777777" w:rsidR="006C5C13" w:rsidRDefault="006C5C13">
      <w:pPr>
        <w:rPr>
          <w:rFonts w:ascii="ＭＳ ゴシック" w:eastAsia="ＭＳ ゴシック" w:hAnsi="ＭＳ ゴシック" w:cs="ＭＳ ゴシック"/>
          <w:b/>
          <w:sz w:val="24"/>
          <w:szCs w:val="24"/>
        </w:rPr>
      </w:pPr>
    </w:p>
    <w:p w14:paraId="6A98857B" w14:textId="77777777" w:rsidR="006C5C13" w:rsidRDefault="006C5C13">
      <w:pPr>
        <w:rPr>
          <w:rFonts w:ascii="ＭＳ ゴシック" w:eastAsia="ＭＳ ゴシック" w:hAnsi="ＭＳ ゴシック" w:cs="ＭＳ ゴシック"/>
          <w:b/>
          <w:sz w:val="24"/>
          <w:szCs w:val="24"/>
        </w:rPr>
      </w:pPr>
    </w:p>
    <w:p w14:paraId="7845BD7C"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b/>
          <w:sz w:val="24"/>
          <w:szCs w:val="24"/>
        </w:rPr>
        <w:lastRenderedPageBreak/>
        <w:t xml:space="preserve">五力工房　</w:t>
      </w:r>
      <w:r>
        <w:rPr>
          <w:rFonts w:ascii="游ゴシック Medium" w:eastAsia="游ゴシック Medium" w:hAnsi="游ゴシック Medium" w:cs="游ゴシック Medium"/>
          <w:b/>
          <w:color w:val="000000"/>
          <w:sz w:val="24"/>
          <w:szCs w:val="24"/>
        </w:rPr>
        <w:t>重要事項説明書</w:t>
      </w:r>
    </w:p>
    <w:p w14:paraId="26833D47"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tabs>
          <w:tab w:val="left" w:pos="945"/>
        </w:tabs>
        <w:jc w:val="both"/>
        <w:rPr>
          <w:rFonts w:ascii="游ゴシック Medium" w:eastAsia="游ゴシック Medium" w:hAnsi="游ゴシック Medium" w:cs="游ゴシック Medium"/>
          <w:color w:val="000000"/>
          <w:sz w:val="21"/>
          <w:szCs w:val="21"/>
        </w:rPr>
      </w:pPr>
      <w:bookmarkStart w:id="1" w:name="_heading=h.30j0zll" w:colFirst="0" w:colLast="0"/>
      <w:bookmarkEnd w:id="1"/>
    </w:p>
    <w:p w14:paraId="13D290C2"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spacing w:before="120" w:after="60"/>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sz w:val="24"/>
          <w:szCs w:val="24"/>
        </w:rPr>
        <w:t>サービスを提供する事業者の概要</w:t>
      </w:r>
    </w:p>
    <w:tbl>
      <w:tblPr>
        <w:tblStyle w:val="Style100"/>
        <w:tblW w:w="88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6818"/>
      </w:tblGrid>
      <w:tr w:rsidR="006C5C13" w14:paraId="77F3918E" w14:textId="77777777">
        <w:trPr>
          <w:trHeight w:val="396"/>
        </w:trPr>
        <w:tc>
          <w:tcPr>
            <w:tcW w:w="19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0080C4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bookmarkStart w:id="2" w:name="_heading=h.1fob9te" w:colFirst="0" w:colLast="0"/>
            <w:bookmarkEnd w:id="2"/>
            <w:r>
              <w:rPr>
                <w:rFonts w:ascii="游ゴシック Medium" w:eastAsia="游ゴシック Medium" w:hAnsi="游ゴシック Medium" w:cs="游ゴシック Medium"/>
                <w:color w:val="000000"/>
                <w:sz w:val="21"/>
                <w:szCs w:val="21"/>
              </w:rPr>
              <w:t>名　称</w:t>
            </w:r>
          </w:p>
        </w:tc>
        <w:tc>
          <w:tcPr>
            <w:tcW w:w="68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FCC33F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株式会社　五力</w:t>
            </w:r>
          </w:p>
        </w:tc>
      </w:tr>
      <w:tr w:rsidR="006C5C13" w14:paraId="094AA0D7" w14:textId="77777777">
        <w:trPr>
          <w:trHeight w:val="396"/>
        </w:trPr>
        <w:tc>
          <w:tcPr>
            <w:tcW w:w="19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623DF35"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bookmarkStart w:id="3" w:name="_heading=h.3znysh7" w:colFirst="0" w:colLast="0"/>
            <w:bookmarkEnd w:id="3"/>
            <w:r>
              <w:rPr>
                <w:rFonts w:ascii="游ゴシック Medium" w:eastAsia="游ゴシック Medium" w:hAnsi="游ゴシック Medium" w:cs="游ゴシック Medium"/>
                <w:color w:val="000000"/>
                <w:sz w:val="21"/>
                <w:szCs w:val="21"/>
              </w:rPr>
              <w:t>所在地</w:t>
            </w:r>
          </w:p>
        </w:tc>
        <w:tc>
          <w:tcPr>
            <w:tcW w:w="68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936E06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京都市右京区西京極北庄境町６１番地７</w:t>
            </w:r>
          </w:p>
        </w:tc>
      </w:tr>
      <w:tr w:rsidR="006C5C13" w14:paraId="434B7E54" w14:textId="77777777">
        <w:trPr>
          <w:trHeight w:val="396"/>
        </w:trPr>
        <w:tc>
          <w:tcPr>
            <w:tcW w:w="19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F09030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bookmarkStart w:id="4" w:name="_heading=h.2et92p0" w:colFirst="0" w:colLast="0"/>
            <w:bookmarkEnd w:id="4"/>
            <w:r>
              <w:rPr>
                <w:rFonts w:ascii="游ゴシック Medium" w:eastAsia="游ゴシック Medium" w:hAnsi="游ゴシック Medium" w:cs="游ゴシック Medium"/>
                <w:color w:val="000000"/>
                <w:sz w:val="21"/>
                <w:szCs w:val="21"/>
              </w:rPr>
              <w:t>電話番号</w:t>
            </w:r>
          </w:p>
        </w:tc>
        <w:tc>
          <w:tcPr>
            <w:tcW w:w="68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7C6738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０７５－７５４－８６７３</w:t>
            </w:r>
          </w:p>
        </w:tc>
      </w:tr>
      <w:tr w:rsidR="006C5C13" w14:paraId="63F94E9C" w14:textId="77777777">
        <w:trPr>
          <w:trHeight w:val="396"/>
        </w:trPr>
        <w:tc>
          <w:tcPr>
            <w:tcW w:w="19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23A2665"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bookmarkStart w:id="5" w:name="_heading=h.tyjcwt" w:colFirst="0" w:colLast="0"/>
            <w:bookmarkEnd w:id="5"/>
            <w:r>
              <w:rPr>
                <w:rFonts w:ascii="游ゴシック Medium" w:eastAsia="游ゴシック Medium" w:hAnsi="游ゴシック Medium" w:cs="游ゴシック Medium"/>
                <w:color w:val="000000"/>
                <w:sz w:val="21"/>
                <w:szCs w:val="21"/>
              </w:rPr>
              <w:t>代表者氏名</w:t>
            </w:r>
          </w:p>
        </w:tc>
        <w:tc>
          <w:tcPr>
            <w:tcW w:w="68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BDFCE47"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代表取締役　渡邉　祐一</w:t>
            </w:r>
          </w:p>
        </w:tc>
      </w:tr>
      <w:tr w:rsidR="006C5C13" w14:paraId="3CEF7054" w14:textId="77777777">
        <w:trPr>
          <w:trHeight w:val="396"/>
        </w:trPr>
        <w:tc>
          <w:tcPr>
            <w:tcW w:w="19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49A83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会社ホームページ</w:t>
            </w:r>
          </w:p>
        </w:tc>
        <w:tc>
          <w:tcPr>
            <w:tcW w:w="68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AC61A6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https://herupa-goriki.com</w:t>
            </w:r>
          </w:p>
        </w:tc>
      </w:tr>
    </w:tbl>
    <w:p w14:paraId="48B525F9"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bookmarkStart w:id="6" w:name="_heading=h.3dy6vkm" w:colFirst="0" w:colLast="0"/>
      <w:bookmarkEnd w:id="6"/>
    </w:p>
    <w:p w14:paraId="687EAB07"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spacing w:before="120" w:after="60"/>
        <w:jc w:val="both"/>
        <w:rPr>
          <w:rFonts w:ascii="游ゴシック Medium" w:eastAsia="游ゴシック Medium" w:hAnsi="游ゴシック Medium" w:cs="游ゴシック Medium"/>
          <w:color w:val="000000"/>
          <w:sz w:val="24"/>
          <w:szCs w:val="24"/>
        </w:rPr>
      </w:pPr>
      <w:bookmarkStart w:id="7" w:name="_heading=h.1t3h5sf" w:colFirst="0" w:colLast="0"/>
      <w:bookmarkEnd w:id="7"/>
      <w:r>
        <w:rPr>
          <w:rFonts w:ascii="游ゴシック Medium" w:eastAsia="游ゴシック Medium" w:hAnsi="游ゴシック Medium" w:cs="游ゴシック Medium"/>
          <w:color w:val="000000"/>
          <w:sz w:val="24"/>
          <w:szCs w:val="24"/>
        </w:rPr>
        <w:t>事業所の概要</w:t>
      </w:r>
    </w:p>
    <w:tbl>
      <w:tblPr>
        <w:tblStyle w:val="Style101"/>
        <w:tblW w:w="10426" w:type="dxa"/>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6"/>
        <w:gridCol w:w="8520"/>
      </w:tblGrid>
      <w:tr w:rsidR="006C5C13" w14:paraId="0E376EAB" w14:textId="77777777">
        <w:trPr>
          <w:trHeight w:val="460"/>
        </w:trPr>
        <w:tc>
          <w:tcPr>
            <w:tcW w:w="19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E74291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事業所の名称</w:t>
            </w:r>
          </w:p>
        </w:tc>
        <w:tc>
          <w:tcPr>
            <w:tcW w:w="85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95A749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五力工房</w:t>
            </w:r>
          </w:p>
        </w:tc>
      </w:tr>
      <w:tr w:rsidR="006C5C13" w14:paraId="73DF931A" w14:textId="77777777">
        <w:trPr>
          <w:trHeight w:val="467"/>
        </w:trPr>
        <w:tc>
          <w:tcPr>
            <w:tcW w:w="19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F9D573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bookmarkStart w:id="8" w:name="_heading=h.4d34og8" w:colFirst="0" w:colLast="0"/>
            <w:bookmarkEnd w:id="8"/>
            <w:r>
              <w:rPr>
                <w:rFonts w:ascii="游ゴシック Medium" w:eastAsia="游ゴシック Medium" w:hAnsi="游ゴシック Medium" w:cs="游ゴシック Medium"/>
                <w:color w:val="000000"/>
                <w:sz w:val="21"/>
                <w:szCs w:val="21"/>
              </w:rPr>
              <w:t>事業所の種類</w:t>
            </w:r>
          </w:p>
        </w:tc>
        <w:tc>
          <w:tcPr>
            <w:tcW w:w="85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2286CB7"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指定就労継続支援Ｂ型事業所（</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指定番号</w:t>
            </w:r>
            <w:r>
              <w:rPr>
                <w:rFonts w:ascii="游ゴシック Medium" w:eastAsia="游ゴシック Medium" w:hAnsi="游ゴシック Medium" w:cs="游ゴシック Medium"/>
                <w:sz w:val="21"/>
                <w:szCs w:val="21"/>
              </w:rPr>
              <w:t xml:space="preserve"> : ２６１０７８１９６１　）</w:t>
            </w:r>
          </w:p>
        </w:tc>
      </w:tr>
      <w:tr w:rsidR="006C5C13" w14:paraId="5BBCC45D" w14:textId="77777777">
        <w:trPr>
          <w:trHeight w:val="427"/>
        </w:trPr>
        <w:tc>
          <w:tcPr>
            <w:tcW w:w="19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31B387D"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主たる対象者</w:t>
            </w:r>
          </w:p>
        </w:tc>
        <w:tc>
          <w:tcPr>
            <w:tcW w:w="85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65310E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対象者区分</w:t>
            </w:r>
            <w:r>
              <w:rPr>
                <w:rFonts w:ascii="游ゴシック Medium" w:eastAsia="游ゴシック Medium" w:hAnsi="游ゴシック Medium" w:cs="游ゴシック Medium"/>
                <w:sz w:val="21"/>
                <w:szCs w:val="21"/>
              </w:rPr>
              <w:t>：</w:t>
            </w:r>
            <w:r>
              <w:rPr>
                <w:rFonts w:ascii="游ゴシック Medium" w:eastAsia="游ゴシック Medium" w:hAnsi="游ゴシック Medium" w:cs="游ゴシック Medium"/>
                <w:color w:val="000000"/>
                <w:sz w:val="21"/>
                <w:szCs w:val="21"/>
              </w:rPr>
              <w:t>知的障害者、身体障害者</w:t>
            </w:r>
            <w:r>
              <w:rPr>
                <w:rFonts w:ascii="游ゴシック Medium" w:eastAsia="游ゴシック Medium" w:hAnsi="游ゴシック Medium" w:cs="游ゴシック Medium"/>
                <w:sz w:val="21"/>
                <w:szCs w:val="21"/>
              </w:rPr>
              <w:t>(内部障害)</w:t>
            </w:r>
            <w:r>
              <w:rPr>
                <w:rFonts w:ascii="游ゴシック Medium" w:eastAsia="游ゴシック Medium" w:hAnsi="游ゴシック Medium" w:cs="游ゴシック Medium"/>
                <w:color w:val="000000"/>
                <w:sz w:val="21"/>
                <w:szCs w:val="21"/>
              </w:rPr>
              <w:t>、精神障害者</w:t>
            </w:r>
          </w:p>
        </w:tc>
      </w:tr>
      <w:tr w:rsidR="006C5C13" w14:paraId="628D3397" w14:textId="77777777">
        <w:trPr>
          <w:trHeight w:val="419"/>
        </w:trPr>
        <w:tc>
          <w:tcPr>
            <w:tcW w:w="19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3C5F814"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利用定員</w:t>
            </w:r>
          </w:p>
        </w:tc>
        <w:tc>
          <w:tcPr>
            <w:tcW w:w="85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CCAFE5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２０名</w:t>
            </w:r>
          </w:p>
        </w:tc>
      </w:tr>
      <w:tr w:rsidR="006C5C13" w14:paraId="085B4172" w14:textId="77777777">
        <w:trPr>
          <w:trHeight w:val="629"/>
        </w:trPr>
        <w:tc>
          <w:tcPr>
            <w:tcW w:w="19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E0100B8"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事業の方針</w:t>
            </w:r>
          </w:p>
        </w:tc>
        <w:tc>
          <w:tcPr>
            <w:tcW w:w="85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7857D04"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就労継続支援B型計画に基づき、利用者の心身の状況等に応じて、その他の支援を適切に行うとともに、指定障害福祉サービスの提供が漫然かつ画一的なものにならないよう配慮するものとする。サービスの提供にあたっては、懇切丁寧を旨とし、利用者に対し、支援上必要な事項について、理解しやすいように説明などを行う。</w:t>
            </w:r>
          </w:p>
          <w:p w14:paraId="0719EB0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・関係法令等を遵守し事業を実施する。</w:t>
            </w:r>
          </w:p>
        </w:tc>
      </w:tr>
      <w:tr w:rsidR="006C5C13" w14:paraId="24B9109F" w14:textId="77777777">
        <w:trPr>
          <w:trHeight w:val="629"/>
        </w:trPr>
        <w:tc>
          <w:tcPr>
            <w:tcW w:w="19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FEA5F39"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事業の目的</w:t>
            </w:r>
          </w:p>
        </w:tc>
        <w:tc>
          <w:tcPr>
            <w:tcW w:w="85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D53D902" w14:textId="77777777" w:rsidR="006C5C13" w:rsidRDefault="006878F6">
            <w:pP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利用者が自立した日常生活を営むことができるよう、就労の機会を提供するとともに、知識及び能力の向上のために必要な訓練その他の便宜を適切かつ効果的に行う。</w:t>
            </w:r>
          </w:p>
        </w:tc>
      </w:tr>
      <w:tr w:rsidR="006C5C13" w14:paraId="559A7669" w14:textId="77777777">
        <w:trPr>
          <w:trHeight w:val="484"/>
        </w:trPr>
        <w:tc>
          <w:tcPr>
            <w:tcW w:w="19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ABF770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bookmarkStart w:id="9" w:name="_heading=h.2s8eyo1" w:colFirst="0" w:colLast="0"/>
            <w:bookmarkEnd w:id="9"/>
            <w:r>
              <w:rPr>
                <w:rFonts w:ascii="游ゴシック Medium" w:eastAsia="游ゴシック Medium" w:hAnsi="游ゴシック Medium" w:cs="游ゴシック Medium"/>
                <w:color w:val="000000"/>
                <w:sz w:val="21"/>
                <w:szCs w:val="21"/>
              </w:rPr>
              <w:t>事業所の所在地</w:t>
            </w:r>
          </w:p>
        </w:tc>
        <w:tc>
          <w:tcPr>
            <w:tcW w:w="85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E4559FF" w14:textId="77777777" w:rsidR="006C5C13" w:rsidRDefault="006878F6">
            <w:pP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京都市右京区西京極北庄境町６１番地７</w:t>
            </w:r>
          </w:p>
        </w:tc>
      </w:tr>
      <w:tr w:rsidR="006C5C13" w14:paraId="666554CE" w14:textId="77777777">
        <w:trPr>
          <w:trHeight w:val="466"/>
        </w:trPr>
        <w:tc>
          <w:tcPr>
            <w:tcW w:w="19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1BD6DC4"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bookmarkStart w:id="10" w:name="_heading=h.17dp8vu" w:colFirst="0" w:colLast="0"/>
            <w:bookmarkEnd w:id="10"/>
            <w:r>
              <w:rPr>
                <w:rFonts w:ascii="游ゴシック Medium" w:eastAsia="游ゴシック Medium" w:hAnsi="游ゴシック Medium" w:cs="游ゴシック Medium"/>
                <w:color w:val="000000"/>
                <w:sz w:val="21"/>
                <w:szCs w:val="21"/>
              </w:rPr>
              <w:t>電話番号</w:t>
            </w:r>
          </w:p>
        </w:tc>
        <w:tc>
          <w:tcPr>
            <w:tcW w:w="85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B28C6F3" w14:textId="77777777" w:rsidR="006C5C13" w:rsidRDefault="006878F6">
            <w:pP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 xml:space="preserve">０７５－７５４－６８７３ (会社代表)  /  080-7656-2951 (事業所) </w:t>
            </w:r>
          </w:p>
        </w:tc>
      </w:tr>
      <w:tr w:rsidR="006C5C13" w14:paraId="6F9A87D8" w14:textId="77777777">
        <w:trPr>
          <w:trHeight w:val="466"/>
        </w:trPr>
        <w:tc>
          <w:tcPr>
            <w:tcW w:w="19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8735ED7"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bookmarkStart w:id="11" w:name="_heading=h.3rdcrjn" w:colFirst="0" w:colLast="0"/>
            <w:bookmarkEnd w:id="11"/>
            <w:r>
              <w:rPr>
                <w:rFonts w:ascii="游ゴシック Medium" w:eastAsia="游ゴシック Medium" w:hAnsi="游ゴシック Medium" w:cs="游ゴシック Medium"/>
                <w:color w:val="000000"/>
                <w:sz w:val="21"/>
                <w:szCs w:val="21"/>
              </w:rPr>
              <w:t>管理者氏名</w:t>
            </w:r>
          </w:p>
        </w:tc>
        <w:tc>
          <w:tcPr>
            <w:tcW w:w="85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D0A4F8C"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 xml:space="preserve">寺﨑　貴代　</w:t>
            </w:r>
          </w:p>
        </w:tc>
      </w:tr>
      <w:tr w:rsidR="006C5C13" w14:paraId="6A898F88" w14:textId="77777777">
        <w:trPr>
          <w:trHeight w:val="637"/>
        </w:trPr>
        <w:tc>
          <w:tcPr>
            <w:tcW w:w="19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65A6F72"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bookmarkStart w:id="12" w:name="_heading=h.26in1rg" w:colFirst="0" w:colLast="0"/>
            <w:bookmarkEnd w:id="12"/>
            <w:r>
              <w:rPr>
                <w:rFonts w:ascii="游ゴシック Medium" w:eastAsia="游ゴシック Medium" w:hAnsi="游ゴシック Medium" w:cs="游ゴシック Medium"/>
                <w:color w:val="000000"/>
                <w:sz w:val="21"/>
                <w:szCs w:val="21"/>
              </w:rPr>
              <w:t>事業者が行なっている他の業務</w:t>
            </w:r>
          </w:p>
        </w:tc>
        <w:tc>
          <w:tcPr>
            <w:tcW w:w="85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672133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19"/>
                <w:szCs w:val="19"/>
              </w:rPr>
            </w:pPr>
            <w:r>
              <w:rPr>
                <w:rFonts w:ascii="游ゴシック Medium" w:eastAsia="游ゴシック Medium" w:hAnsi="游ゴシック Medium" w:cs="游ゴシック Medium"/>
                <w:sz w:val="19"/>
                <w:szCs w:val="19"/>
              </w:rPr>
              <w:t>訪問介護</w:t>
            </w:r>
            <w:r>
              <w:rPr>
                <w:rFonts w:ascii="游ゴシック Medium" w:eastAsia="游ゴシック Medium" w:hAnsi="游ゴシック Medium" w:cs="游ゴシック Medium"/>
                <w:color w:val="000000"/>
                <w:sz w:val="19"/>
                <w:szCs w:val="19"/>
              </w:rPr>
              <w:t xml:space="preserve">事業　　</w:t>
            </w:r>
            <w:r>
              <w:rPr>
                <w:rFonts w:ascii="游ゴシック Medium" w:eastAsia="游ゴシック Medium" w:hAnsi="游ゴシック Medium" w:cs="游ゴシック Medium"/>
                <w:sz w:val="19"/>
                <w:szCs w:val="19"/>
              </w:rPr>
              <w:t xml:space="preserve">　　　</w:t>
            </w:r>
            <w:r>
              <w:rPr>
                <w:rFonts w:ascii="游ゴシック Medium" w:eastAsia="游ゴシック Medium" w:hAnsi="游ゴシック Medium" w:cs="游ゴシック Medium"/>
                <w:color w:val="000000"/>
                <w:sz w:val="19"/>
                <w:szCs w:val="19"/>
              </w:rPr>
              <w:t>平成</w:t>
            </w:r>
            <w:r>
              <w:rPr>
                <w:rFonts w:ascii="游ゴシック Medium" w:eastAsia="游ゴシック Medium" w:hAnsi="游ゴシック Medium" w:cs="游ゴシック Medium"/>
                <w:sz w:val="19"/>
                <w:szCs w:val="19"/>
              </w:rPr>
              <w:t>31</w:t>
            </w:r>
            <w:r>
              <w:rPr>
                <w:rFonts w:ascii="游ゴシック Medium" w:eastAsia="游ゴシック Medium" w:hAnsi="游ゴシック Medium" w:cs="游ゴシック Medium"/>
                <w:color w:val="000000"/>
                <w:sz w:val="19"/>
                <w:szCs w:val="19"/>
              </w:rPr>
              <w:t>年</w:t>
            </w:r>
            <w:r>
              <w:rPr>
                <w:rFonts w:ascii="游ゴシック Medium" w:eastAsia="游ゴシック Medium" w:hAnsi="游ゴシック Medium" w:cs="游ゴシック Medium"/>
                <w:sz w:val="19"/>
                <w:szCs w:val="19"/>
              </w:rPr>
              <w:t>1</w:t>
            </w:r>
            <w:r>
              <w:rPr>
                <w:rFonts w:ascii="游ゴシック Medium" w:eastAsia="游ゴシック Medium" w:hAnsi="游ゴシック Medium" w:cs="游ゴシック Medium"/>
                <w:color w:val="000000"/>
                <w:sz w:val="19"/>
                <w:szCs w:val="19"/>
              </w:rPr>
              <w:t>月</w:t>
            </w:r>
            <w:r>
              <w:rPr>
                <w:rFonts w:ascii="游ゴシック Medium" w:eastAsia="游ゴシック Medium" w:hAnsi="游ゴシック Medium" w:cs="游ゴシック Medium"/>
                <w:sz w:val="19"/>
                <w:szCs w:val="19"/>
              </w:rPr>
              <w:t>1</w:t>
            </w:r>
            <w:r>
              <w:rPr>
                <w:rFonts w:ascii="游ゴシック Medium" w:eastAsia="游ゴシック Medium" w:hAnsi="游ゴシック Medium" w:cs="游ゴシック Medium"/>
                <w:color w:val="000000"/>
                <w:sz w:val="19"/>
                <w:szCs w:val="19"/>
              </w:rPr>
              <w:t xml:space="preserve">日登録　</w:t>
            </w:r>
            <w:r>
              <w:rPr>
                <w:rFonts w:ascii="游ゴシック Medium" w:eastAsia="游ゴシック Medium" w:hAnsi="游ゴシック Medium" w:cs="游ゴシック Medium"/>
                <w:sz w:val="19"/>
                <w:szCs w:val="19"/>
              </w:rPr>
              <w:t xml:space="preserve">　</w:t>
            </w:r>
            <w:r>
              <w:rPr>
                <w:rFonts w:ascii="游ゴシック Medium" w:eastAsia="游ゴシック Medium" w:hAnsi="游ゴシック Medium" w:cs="游ゴシック Medium"/>
                <w:color w:val="000000"/>
                <w:sz w:val="19"/>
                <w:szCs w:val="19"/>
              </w:rPr>
              <w:t>（登録番号:2670702188）</w:t>
            </w:r>
          </w:p>
          <w:p w14:paraId="01575A82" w14:textId="77777777" w:rsidR="006C5C13" w:rsidRDefault="006878F6">
            <w:pPr>
              <w:rPr>
                <w:rFonts w:ascii="游ゴシック Medium" w:eastAsia="游ゴシック Medium" w:hAnsi="游ゴシック Medium" w:cs="游ゴシック Medium"/>
                <w:sz w:val="19"/>
                <w:szCs w:val="19"/>
              </w:rPr>
            </w:pPr>
            <w:r>
              <w:rPr>
                <w:rFonts w:ascii="游ゴシック Medium" w:eastAsia="游ゴシック Medium" w:hAnsi="游ゴシック Medium" w:cs="游ゴシック Medium"/>
                <w:sz w:val="19"/>
                <w:szCs w:val="19"/>
              </w:rPr>
              <w:t>障害者支援事業（訪問系）平成31年1月1日登録　（登録番号:2610781961）</w:t>
            </w:r>
          </w:p>
          <w:p w14:paraId="7A79528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19"/>
                <w:szCs w:val="19"/>
              </w:rPr>
            </w:pPr>
            <w:r>
              <w:rPr>
                <w:rFonts w:ascii="游ゴシック Medium" w:eastAsia="游ゴシック Medium" w:hAnsi="游ゴシック Medium" w:cs="游ゴシック Medium"/>
                <w:sz w:val="19"/>
                <w:szCs w:val="19"/>
              </w:rPr>
              <w:t>居宅介護支援事業　　　令和2年6月15日登録　　（登録番号:2670702188）</w:t>
            </w:r>
          </w:p>
          <w:p w14:paraId="4DAC81FE" w14:textId="77777777" w:rsidR="00022118" w:rsidRDefault="00022118">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19"/>
                <w:szCs w:val="19"/>
              </w:rPr>
            </w:pPr>
          </w:p>
          <w:p w14:paraId="2481381C" w14:textId="77777777" w:rsidR="00022118" w:rsidRDefault="00022118">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19"/>
                <w:szCs w:val="19"/>
              </w:rPr>
            </w:pPr>
          </w:p>
          <w:p w14:paraId="7F5EB463" w14:textId="77777777" w:rsidR="00022118" w:rsidRDefault="00022118">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19"/>
                <w:szCs w:val="19"/>
              </w:rPr>
            </w:pPr>
          </w:p>
          <w:p w14:paraId="0F37CB93" w14:textId="77777777" w:rsidR="00022118" w:rsidRDefault="00022118">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1"/>
                <w:szCs w:val="21"/>
              </w:rPr>
            </w:pPr>
          </w:p>
        </w:tc>
      </w:tr>
    </w:tbl>
    <w:p w14:paraId="3A54448A" w14:textId="77777777" w:rsidR="006C5C13" w:rsidRDefault="006C5C13">
      <w:pPr>
        <w:keepNext/>
        <w:widowControl w:val="0"/>
        <w:pBdr>
          <w:top w:val="none" w:sz="0" w:space="0" w:color="000000"/>
          <w:left w:val="none" w:sz="0" w:space="0" w:color="000000"/>
          <w:bottom w:val="none" w:sz="0" w:space="0" w:color="000000"/>
          <w:right w:val="none" w:sz="0" w:space="0" w:color="000000"/>
          <w:between w:val="none" w:sz="0" w:space="0" w:color="000000"/>
        </w:pBdr>
        <w:tabs>
          <w:tab w:val="left" w:pos="420"/>
          <w:tab w:val="left" w:pos="525"/>
        </w:tabs>
        <w:spacing w:before="60" w:after="60"/>
        <w:jc w:val="both"/>
        <w:rPr>
          <w:rFonts w:ascii="游ゴシック Medium" w:eastAsia="游ゴシック Medium" w:hAnsi="游ゴシック Medium" w:cs="游ゴシック Medium"/>
          <w:color w:val="000000"/>
          <w:sz w:val="24"/>
          <w:szCs w:val="24"/>
        </w:rPr>
      </w:pPr>
      <w:bookmarkStart w:id="13" w:name="_heading=h.35nkun2" w:colFirst="0" w:colLast="0"/>
      <w:bookmarkStart w:id="14" w:name="_heading=h.lnxbz9" w:colFirst="0" w:colLast="0"/>
      <w:bookmarkEnd w:id="13"/>
      <w:bookmarkEnd w:id="14"/>
    </w:p>
    <w:p w14:paraId="4DD6221F"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tabs>
          <w:tab w:val="left" w:pos="420"/>
          <w:tab w:val="left" w:pos="525"/>
        </w:tabs>
        <w:spacing w:before="60" w:after="60"/>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事業実施地域</w:t>
      </w:r>
    </w:p>
    <w:tbl>
      <w:tblPr>
        <w:tblStyle w:val="Style102"/>
        <w:tblW w:w="78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5"/>
      </w:tblGrid>
      <w:tr w:rsidR="006C5C13" w14:paraId="1C32C41A" w14:textId="77777777">
        <w:tc>
          <w:tcPr>
            <w:tcW w:w="78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AE7DDB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sz w:val="24"/>
                <w:szCs w:val="24"/>
              </w:rPr>
              <w:t>京都市右京区(京北地域を除く)</w:t>
            </w:r>
          </w:p>
        </w:tc>
      </w:tr>
    </w:tbl>
    <w:p w14:paraId="6299D982"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tabs>
          <w:tab w:val="left" w:pos="420"/>
          <w:tab w:val="left" w:pos="525"/>
        </w:tabs>
        <w:jc w:val="both"/>
        <w:rPr>
          <w:rFonts w:ascii="游ゴシック Medium" w:eastAsia="游ゴシック Medium" w:hAnsi="游ゴシック Medium" w:cs="游ゴシック Medium"/>
          <w:sz w:val="21"/>
          <w:szCs w:val="21"/>
        </w:rPr>
      </w:pPr>
      <w:bookmarkStart w:id="15" w:name="_heading=h.dwte1jr7iyd" w:colFirst="0" w:colLast="0"/>
      <w:bookmarkEnd w:id="15"/>
    </w:p>
    <w:p w14:paraId="433A35AE"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tabs>
          <w:tab w:val="left" w:pos="420"/>
          <w:tab w:val="left" w:pos="525"/>
        </w:tabs>
        <w:jc w:val="both"/>
        <w:rPr>
          <w:rFonts w:ascii="游ゴシック Medium" w:eastAsia="游ゴシック Medium" w:hAnsi="游ゴシック Medium" w:cs="游ゴシック Medium"/>
          <w:color w:val="000000"/>
          <w:sz w:val="24"/>
          <w:szCs w:val="24"/>
        </w:rPr>
      </w:pPr>
      <w:bookmarkStart w:id="16" w:name="_heading=h.44sinio" w:colFirst="0" w:colLast="0"/>
      <w:bookmarkStart w:id="17" w:name="_heading=h.c0f5vva0nykh" w:colFirst="0" w:colLast="0"/>
      <w:bookmarkEnd w:id="16"/>
      <w:bookmarkEnd w:id="17"/>
      <w:r>
        <w:rPr>
          <w:rFonts w:ascii="游ゴシック Medium" w:eastAsia="游ゴシック Medium" w:hAnsi="游ゴシック Medium" w:cs="游ゴシック Medium"/>
          <w:color w:val="000000"/>
          <w:sz w:val="24"/>
          <w:szCs w:val="24"/>
        </w:rPr>
        <w:t>営業時間等</w:t>
      </w:r>
    </w:p>
    <w:p w14:paraId="2B2A2BCE"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(１)事業所窓口の営業日及び営業時間</w:t>
      </w:r>
    </w:p>
    <w:tbl>
      <w:tblPr>
        <w:tblStyle w:val="Style103"/>
        <w:tblW w:w="8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3"/>
        <w:gridCol w:w="6627"/>
      </w:tblGrid>
      <w:tr w:rsidR="006C5C13" w14:paraId="0F91E53F" w14:textId="77777777">
        <w:trPr>
          <w:trHeight w:val="109"/>
        </w:trPr>
        <w:tc>
          <w:tcPr>
            <w:tcW w:w="2013" w:type="dxa"/>
            <w:tcBorders>
              <w:top w:val="single" w:sz="4" w:space="0" w:color="000000"/>
              <w:left w:val="single" w:sz="4" w:space="0" w:color="000000"/>
              <w:bottom w:val="single" w:sz="4" w:space="0" w:color="000000"/>
              <w:right w:val="single" w:sz="4" w:space="0" w:color="000000"/>
            </w:tcBorders>
            <w:shd w:val="clear" w:color="auto" w:fill="E6E6E6"/>
            <w:tcMar>
              <w:top w:w="85" w:type="dxa"/>
              <w:left w:w="85" w:type="dxa"/>
              <w:bottom w:w="85" w:type="dxa"/>
              <w:right w:w="85" w:type="dxa"/>
            </w:tcMar>
            <w:vAlign w:val="center"/>
          </w:tcPr>
          <w:p w14:paraId="0BDF3E47"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営業日</w:t>
            </w:r>
          </w:p>
        </w:tc>
        <w:tc>
          <w:tcPr>
            <w:tcW w:w="662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E64E55D"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　月曜日～土曜日</w:t>
            </w:r>
          </w:p>
          <w:p w14:paraId="4FBFE3C5"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 xml:space="preserve">　ただし、国民の祝日、お盆期間、年末年始12/28-1/3を除く</w:t>
            </w:r>
          </w:p>
        </w:tc>
      </w:tr>
      <w:tr w:rsidR="006C5C13" w14:paraId="3845B3DB" w14:textId="77777777">
        <w:trPr>
          <w:trHeight w:val="214"/>
        </w:trPr>
        <w:tc>
          <w:tcPr>
            <w:tcW w:w="2013" w:type="dxa"/>
            <w:tcBorders>
              <w:top w:val="single" w:sz="4" w:space="0" w:color="000000"/>
              <w:left w:val="single" w:sz="4" w:space="0" w:color="000000"/>
              <w:bottom w:val="single" w:sz="4" w:space="0" w:color="000000"/>
              <w:right w:val="single" w:sz="4" w:space="0" w:color="000000"/>
            </w:tcBorders>
            <w:shd w:val="clear" w:color="auto" w:fill="E6E6E6"/>
            <w:tcMar>
              <w:top w:w="85" w:type="dxa"/>
              <w:left w:w="85" w:type="dxa"/>
              <w:bottom w:w="85" w:type="dxa"/>
              <w:right w:w="85" w:type="dxa"/>
            </w:tcMar>
            <w:vAlign w:val="center"/>
          </w:tcPr>
          <w:p w14:paraId="6B144BD8"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営業時間</w:t>
            </w:r>
          </w:p>
        </w:tc>
        <w:tc>
          <w:tcPr>
            <w:tcW w:w="662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AE92E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 xml:space="preserve">　</w:t>
            </w:r>
            <w:r>
              <w:rPr>
                <w:rFonts w:ascii="游ゴシック Medium" w:eastAsia="游ゴシック Medium" w:hAnsi="游ゴシック Medium" w:cs="游ゴシック Medium"/>
                <w:color w:val="000000"/>
                <w:sz w:val="22"/>
                <w:szCs w:val="22"/>
              </w:rPr>
              <w:t>基本的に</w:t>
            </w:r>
            <w:r>
              <w:rPr>
                <w:rFonts w:ascii="游ゴシック Medium" w:eastAsia="游ゴシック Medium" w:hAnsi="游ゴシック Medium" w:cs="游ゴシック Medium"/>
                <w:sz w:val="22"/>
                <w:szCs w:val="22"/>
              </w:rPr>
              <w:t>午前９時から午後４時とする。</w:t>
            </w:r>
          </w:p>
        </w:tc>
      </w:tr>
    </w:tbl>
    <w:p w14:paraId="6511A489"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p>
    <w:p w14:paraId="70E1FCA6"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(２)サービス提供可能な日と時間帯</w:t>
      </w:r>
    </w:p>
    <w:tbl>
      <w:tblPr>
        <w:tblStyle w:val="Style104"/>
        <w:tblW w:w="8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9"/>
        <w:gridCol w:w="6641"/>
      </w:tblGrid>
      <w:tr w:rsidR="006C5C13" w14:paraId="707F77A1" w14:textId="77777777">
        <w:trPr>
          <w:trHeight w:val="270"/>
        </w:trPr>
        <w:tc>
          <w:tcPr>
            <w:tcW w:w="1999" w:type="dxa"/>
            <w:tcBorders>
              <w:top w:val="single" w:sz="4" w:space="0" w:color="000000"/>
              <w:left w:val="single" w:sz="4" w:space="0" w:color="000000"/>
              <w:bottom w:val="single" w:sz="4" w:space="0" w:color="000000"/>
              <w:right w:val="single" w:sz="4" w:space="0" w:color="000000"/>
            </w:tcBorders>
            <w:shd w:val="clear" w:color="auto" w:fill="E6E6E6"/>
            <w:tcMar>
              <w:top w:w="85" w:type="dxa"/>
              <w:left w:w="85" w:type="dxa"/>
              <w:bottom w:w="85" w:type="dxa"/>
              <w:right w:w="85" w:type="dxa"/>
            </w:tcMar>
            <w:vAlign w:val="center"/>
          </w:tcPr>
          <w:p w14:paraId="28A6673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サービス提供日</w:t>
            </w:r>
          </w:p>
        </w:tc>
        <w:tc>
          <w:tcPr>
            <w:tcW w:w="66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D17215" w14:textId="77777777" w:rsidR="006C5C13" w:rsidRDefault="006878F6">
            <w:pP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　月曜日～土曜日</w:t>
            </w:r>
          </w:p>
          <w:p w14:paraId="08125AB6" w14:textId="77777777" w:rsidR="006C5C13" w:rsidRDefault="006878F6">
            <w:pP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　ただし、国民の祝日、お盆期間、年末年始12/28-1/3を除く</w:t>
            </w:r>
          </w:p>
          <w:p w14:paraId="432EABBE" w14:textId="77777777" w:rsidR="006C5C13" w:rsidRDefault="006878F6">
            <w:pP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color w:val="000000"/>
                <w:sz w:val="22"/>
                <w:szCs w:val="22"/>
              </w:rPr>
              <w:t xml:space="preserve">　※日祝であっても、スタッフの調整ができれば通所可能</w:t>
            </w:r>
          </w:p>
        </w:tc>
      </w:tr>
      <w:tr w:rsidR="006C5C13" w14:paraId="4CBD1C66" w14:textId="77777777">
        <w:trPr>
          <w:trHeight w:val="278"/>
        </w:trPr>
        <w:tc>
          <w:tcPr>
            <w:tcW w:w="1999" w:type="dxa"/>
            <w:tcBorders>
              <w:top w:val="single" w:sz="4" w:space="0" w:color="000000"/>
              <w:left w:val="single" w:sz="4" w:space="0" w:color="000000"/>
              <w:bottom w:val="single" w:sz="4" w:space="0" w:color="000000"/>
              <w:right w:val="single" w:sz="4" w:space="0" w:color="000000"/>
            </w:tcBorders>
            <w:shd w:val="clear" w:color="auto" w:fill="E6E6E6"/>
            <w:tcMar>
              <w:top w:w="85" w:type="dxa"/>
              <w:left w:w="85" w:type="dxa"/>
              <w:bottom w:w="85" w:type="dxa"/>
              <w:right w:w="85" w:type="dxa"/>
            </w:tcMar>
            <w:vAlign w:val="center"/>
          </w:tcPr>
          <w:p w14:paraId="651D52F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サービス提供時間</w:t>
            </w:r>
          </w:p>
        </w:tc>
        <w:tc>
          <w:tcPr>
            <w:tcW w:w="66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05F60D"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firstLine="220"/>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基本的に</w:t>
            </w:r>
            <w:r>
              <w:rPr>
                <w:rFonts w:ascii="游ゴシック Medium" w:eastAsia="游ゴシック Medium" w:hAnsi="游ゴシック Medium" w:cs="游ゴシック Medium"/>
                <w:sz w:val="22"/>
                <w:szCs w:val="22"/>
              </w:rPr>
              <w:t>午前１０時～午後４時</w:t>
            </w:r>
          </w:p>
        </w:tc>
      </w:tr>
    </w:tbl>
    <w:p w14:paraId="0DF7606E"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2"/>
          <w:szCs w:val="22"/>
        </w:rPr>
      </w:pPr>
      <w:bookmarkStart w:id="18" w:name="_heading=h.2jxsxqh" w:colFirst="0" w:colLast="0"/>
      <w:bookmarkEnd w:id="18"/>
    </w:p>
    <w:p w14:paraId="663B1A99"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2"/>
          <w:szCs w:val="22"/>
        </w:rPr>
        <w:t>職員の配置状況</w:t>
      </w:r>
    </w:p>
    <w:tbl>
      <w:tblPr>
        <w:tblStyle w:val="Style105"/>
        <w:tblW w:w="950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179"/>
        <w:gridCol w:w="1630"/>
        <w:gridCol w:w="725"/>
        <w:gridCol w:w="752"/>
        <w:gridCol w:w="1093"/>
        <w:gridCol w:w="1221"/>
        <w:gridCol w:w="727"/>
        <w:gridCol w:w="724"/>
        <w:gridCol w:w="724"/>
        <w:gridCol w:w="725"/>
      </w:tblGrid>
      <w:tr w:rsidR="006C5C13" w14:paraId="6D49A18C" w14:textId="77777777">
        <w:trPr>
          <w:trHeight w:val="465"/>
        </w:trPr>
        <w:tc>
          <w:tcPr>
            <w:tcW w:w="2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5A18"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18"/>
                <w:szCs w:val="18"/>
              </w:rPr>
            </w:pPr>
            <w:r>
              <w:rPr>
                <w:rFonts w:ascii="游ゴシック Medium" w:eastAsia="游ゴシック Medium" w:hAnsi="游ゴシック Medium" w:cs="游ゴシック Medium"/>
                <w:color w:val="000000"/>
                <w:sz w:val="18"/>
                <w:szCs w:val="18"/>
              </w:rPr>
              <w:t>従業者の職種</w:t>
            </w:r>
          </w:p>
          <w:p w14:paraId="1824FD86"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18"/>
                <w:szCs w:val="18"/>
              </w:rPr>
            </w:pPr>
            <w:r>
              <w:rPr>
                <w:rFonts w:ascii="游ゴシック Medium" w:eastAsia="游ゴシック Medium" w:hAnsi="游ゴシック Medium" w:cs="游ゴシック Medium"/>
                <w:color w:val="000000"/>
                <w:sz w:val="18"/>
                <w:szCs w:val="18"/>
              </w:rPr>
              <w:t>基本的な勤務体制</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B700"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sz w:val="18"/>
                <w:szCs w:val="18"/>
              </w:rPr>
            </w:pPr>
            <w:r>
              <w:rPr>
                <w:rFonts w:ascii="游ゴシック Medium" w:eastAsia="游ゴシック Medium" w:hAnsi="游ゴシック Medium" w:cs="游ゴシック Medium"/>
                <w:color w:val="000000"/>
                <w:sz w:val="18"/>
                <w:szCs w:val="18"/>
              </w:rPr>
              <w:t>管理者</w:t>
            </w:r>
          </w:p>
          <w:p w14:paraId="5B5F531D"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18"/>
                <w:szCs w:val="18"/>
              </w:rPr>
            </w:pPr>
            <w:r>
              <w:rPr>
                <w:rFonts w:ascii="游ゴシック Medium" w:eastAsia="游ゴシック Medium" w:hAnsi="游ゴシック Medium" w:cs="游ゴシック Medium"/>
                <w:color w:val="000000"/>
                <w:sz w:val="18"/>
                <w:szCs w:val="18"/>
              </w:rPr>
              <w:t>13:00～15:00</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70C0"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18"/>
                <w:szCs w:val="18"/>
              </w:rPr>
            </w:pPr>
            <w:r>
              <w:rPr>
                <w:rFonts w:ascii="游ゴシック Medium" w:eastAsia="游ゴシック Medium" w:hAnsi="游ゴシック Medium" w:cs="游ゴシック Medium"/>
                <w:color w:val="000000"/>
                <w:sz w:val="18"/>
                <w:szCs w:val="18"/>
              </w:rPr>
              <w:t>サービス管理責任者</w:t>
            </w:r>
          </w:p>
          <w:p w14:paraId="0C666133"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18"/>
                <w:szCs w:val="18"/>
              </w:rPr>
            </w:pPr>
            <w:r>
              <w:rPr>
                <w:rFonts w:ascii="游ゴシック Medium" w:eastAsia="游ゴシック Medium" w:hAnsi="游ゴシック Medium" w:cs="游ゴシック Medium"/>
                <w:color w:val="000000"/>
                <w:sz w:val="18"/>
                <w:szCs w:val="18"/>
              </w:rPr>
              <w:t>9:00～18:00</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A749"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18"/>
                <w:szCs w:val="18"/>
              </w:rPr>
            </w:pPr>
            <w:r>
              <w:rPr>
                <w:rFonts w:ascii="游ゴシック Medium" w:eastAsia="游ゴシック Medium" w:hAnsi="游ゴシック Medium" w:cs="游ゴシック Medium"/>
                <w:color w:val="000000"/>
                <w:sz w:val="18"/>
                <w:szCs w:val="18"/>
              </w:rPr>
              <w:t>職業指導員</w:t>
            </w:r>
          </w:p>
          <w:p w14:paraId="2A3D797B"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18"/>
                <w:szCs w:val="18"/>
              </w:rPr>
            </w:pPr>
            <w:r>
              <w:rPr>
                <w:rFonts w:ascii="游ゴシック Medium" w:eastAsia="游ゴシック Medium" w:hAnsi="游ゴシック Medium" w:cs="游ゴシック Medium"/>
                <w:color w:val="000000"/>
                <w:sz w:val="18"/>
                <w:szCs w:val="18"/>
              </w:rPr>
              <w:t>9:</w:t>
            </w:r>
            <w:r>
              <w:rPr>
                <w:rFonts w:ascii="游ゴシック Medium" w:eastAsia="游ゴシック Medium" w:hAnsi="游ゴシック Medium" w:cs="游ゴシック Medium"/>
                <w:sz w:val="18"/>
                <w:szCs w:val="18"/>
              </w:rPr>
              <w:t>0</w:t>
            </w:r>
            <w:r>
              <w:rPr>
                <w:rFonts w:ascii="游ゴシック Medium" w:eastAsia="游ゴシック Medium" w:hAnsi="游ゴシック Medium" w:cs="游ゴシック Medium"/>
                <w:color w:val="000000"/>
                <w:sz w:val="18"/>
                <w:szCs w:val="18"/>
              </w:rPr>
              <w:t>0～1</w:t>
            </w:r>
            <w:r>
              <w:rPr>
                <w:rFonts w:ascii="游ゴシック Medium" w:eastAsia="游ゴシック Medium" w:hAnsi="游ゴシック Medium" w:cs="游ゴシック Medium"/>
                <w:sz w:val="18"/>
                <w:szCs w:val="18"/>
              </w:rPr>
              <w:t>8</w:t>
            </w:r>
            <w:r>
              <w:rPr>
                <w:rFonts w:ascii="游ゴシック Medium" w:eastAsia="游ゴシック Medium" w:hAnsi="游ゴシック Medium" w:cs="游ゴシック Medium"/>
                <w:color w:val="000000"/>
                <w:sz w:val="18"/>
                <w:szCs w:val="18"/>
              </w:rPr>
              <w:t>:00</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34FC"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18"/>
                <w:szCs w:val="18"/>
              </w:rPr>
            </w:pPr>
            <w:r>
              <w:rPr>
                <w:rFonts w:ascii="游ゴシック Medium" w:eastAsia="游ゴシック Medium" w:hAnsi="游ゴシック Medium" w:cs="游ゴシック Medium"/>
                <w:color w:val="000000"/>
                <w:sz w:val="18"/>
                <w:szCs w:val="18"/>
              </w:rPr>
              <w:t>生活支援員</w:t>
            </w:r>
          </w:p>
          <w:p w14:paraId="6C7F5E18"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18"/>
                <w:szCs w:val="18"/>
              </w:rPr>
            </w:pPr>
            <w:r>
              <w:rPr>
                <w:rFonts w:ascii="游ゴシック Medium" w:eastAsia="游ゴシック Medium" w:hAnsi="游ゴシック Medium" w:cs="游ゴシック Medium"/>
                <w:color w:val="000000"/>
                <w:sz w:val="18"/>
                <w:szCs w:val="18"/>
              </w:rPr>
              <w:t>9:</w:t>
            </w:r>
            <w:r>
              <w:rPr>
                <w:rFonts w:ascii="游ゴシック Medium" w:eastAsia="游ゴシック Medium" w:hAnsi="游ゴシック Medium" w:cs="游ゴシック Medium"/>
                <w:sz w:val="18"/>
                <w:szCs w:val="18"/>
              </w:rPr>
              <w:t>0</w:t>
            </w:r>
            <w:r>
              <w:rPr>
                <w:rFonts w:ascii="游ゴシック Medium" w:eastAsia="游ゴシック Medium" w:hAnsi="游ゴシック Medium" w:cs="游ゴシック Medium"/>
                <w:color w:val="000000"/>
                <w:sz w:val="18"/>
                <w:szCs w:val="18"/>
              </w:rPr>
              <w:t>0～1</w:t>
            </w:r>
            <w:r>
              <w:rPr>
                <w:rFonts w:ascii="游ゴシック Medium" w:eastAsia="游ゴシック Medium" w:hAnsi="游ゴシック Medium" w:cs="游ゴシック Medium"/>
                <w:sz w:val="18"/>
                <w:szCs w:val="18"/>
              </w:rPr>
              <w:t>8</w:t>
            </w:r>
            <w:r>
              <w:rPr>
                <w:rFonts w:ascii="游ゴシック Medium" w:eastAsia="游ゴシック Medium" w:hAnsi="游ゴシック Medium" w:cs="游ゴシック Medium"/>
                <w:color w:val="000000"/>
                <w:sz w:val="18"/>
                <w:szCs w:val="18"/>
              </w:rPr>
              <w:t>:00</w:t>
            </w:r>
          </w:p>
        </w:tc>
      </w:tr>
      <w:tr w:rsidR="006C5C13" w14:paraId="75D5057F" w14:textId="77777777">
        <w:trPr>
          <w:trHeight w:val="300"/>
        </w:trPr>
        <w:tc>
          <w:tcPr>
            <w:tcW w:w="2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7682D" w14:textId="77777777" w:rsidR="006C5C13" w:rsidRDefault="006C5C13">
            <w:pPr>
              <w:widowControl/>
              <w:jc w:val="left"/>
              <w:rPr>
                <w:rFonts w:ascii="游ゴシック Medium" w:eastAsia="游ゴシック Medium" w:hAnsi="游ゴシック Medium" w:cs="游ゴシック Medium"/>
                <w:color w:val="00000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46AFA"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専従</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8D07C"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ind w:left="21"/>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兼務</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12D1"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専従</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B9BD"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ind w:left="66"/>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兼務</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4B05"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専従</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E3F9"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兼務</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2D"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専従</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2645"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兼務</w:t>
            </w:r>
          </w:p>
        </w:tc>
      </w:tr>
      <w:tr w:rsidR="006C5C13" w14:paraId="6E12C71E" w14:textId="77777777">
        <w:trPr>
          <w:trHeight w:val="300"/>
        </w:trPr>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0D093"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従業者数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E5F8F"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常勤（人）</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C7B8"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0</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E9E5C"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DF1F5"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sz w:val="24"/>
                <w:szCs w:val="24"/>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8293B"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sz w:val="24"/>
                <w:szCs w:val="24"/>
              </w:rPr>
              <w:t>1</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A58F"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０</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632B8"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sz w:val="24"/>
                <w:szCs w:val="24"/>
              </w:rPr>
              <w:t>1</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49988"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2C455"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0</w:t>
            </w:r>
          </w:p>
        </w:tc>
      </w:tr>
      <w:tr w:rsidR="006C5C13" w14:paraId="30F50B8F" w14:textId="77777777">
        <w:trPr>
          <w:trHeight w:val="300"/>
        </w:trPr>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CCB9" w14:textId="77777777" w:rsidR="006C5C13" w:rsidRDefault="006C5C13">
            <w:pPr>
              <w:spacing w:line="276" w:lineRule="auto"/>
              <w:jc w:val="left"/>
              <w:rPr>
                <w:rFonts w:ascii="游ゴシック Medium" w:eastAsia="游ゴシック Medium" w:hAnsi="游ゴシック Medium" w:cs="游ゴシック Medium"/>
                <w:color w:val="000000"/>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B4BD"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非常勤（人）</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A734"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0</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048FD"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CD640"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FB8A"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B000"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sz w:val="24"/>
                <w:szCs w:val="24"/>
              </w:rPr>
              <w:t>0</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EC28"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0</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9939F"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1137B"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0</w:t>
            </w:r>
          </w:p>
        </w:tc>
      </w:tr>
      <w:tr w:rsidR="006C5C13" w14:paraId="5C174231" w14:textId="77777777">
        <w:trPr>
          <w:trHeight w:val="300"/>
        </w:trPr>
        <w:tc>
          <w:tcPr>
            <w:tcW w:w="2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376E"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18"/>
                <w:szCs w:val="18"/>
              </w:rPr>
              <w:t>常勤換算後の人数（人）</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03F92"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0.２</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7E4"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hint="eastAsia"/>
                <w:color w:val="000000"/>
                <w:sz w:val="24"/>
                <w:szCs w:val="24"/>
              </w:rPr>
              <w:t>0.8</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B33FB"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sz w:val="24"/>
                <w:szCs w:val="24"/>
              </w:rPr>
              <w:t>0.1</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5E8F8" w14:textId="77777777" w:rsidR="006C5C13" w:rsidRDefault="006878F6">
            <w:pPr>
              <w:widowControl/>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2.0</w:t>
            </w:r>
          </w:p>
        </w:tc>
      </w:tr>
    </w:tbl>
    <w:p w14:paraId="03533250" w14:textId="77777777" w:rsidR="006C5C13" w:rsidRDefault="006C5C13">
      <w:pPr>
        <w:keepNext/>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color w:val="000000"/>
          <w:sz w:val="18"/>
          <w:szCs w:val="18"/>
        </w:rPr>
      </w:pPr>
    </w:p>
    <w:p w14:paraId="29BDD8BE"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職員の職種と勤務体制</w:t>
      </w:r>
    </w:p>
    <w:tbl>
      <w:tblPr>
        <w:tblStyle w:val="Style106"/>
        <w:tblW w:w="91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2181"/>
        <w:gridCol w:w="1085"/>
        <w:gridCol w:w="1085"/>
        <w:gridCol w:w="1086"/>
        <w:gridCol w:w="3465"/>
      </w:tblGrid>
      <w:tr w:rsidR="006C5C13" w14:paraId="6B8FC24B" w14:textId="77777777">
        <w:trPr>
          <w:tblHeader/>
        </w:trPr>
        <w:tc>
          <w:tcPr>
            <w:tcW w:w="2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0B4E8"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職　　種</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92ED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常　勤</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743B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兼　務</w:t>
            </w: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E0AF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非常勤</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68742"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職務内容</w:t>
            </w:r>
          </w:p>
        </w:tc>
      </w:tr>
      <w:tr w:rsidR="006C5C13" w14:paraId="218D0E0A" w14:textId="77777777">
        <w:trPr>
          <w:trHeight w:val="542"/>
          <w:tblHeader/>
        </w:trPr>
        <w:tc>
          <w:tcPr>
            <w:tcW w:w="2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B6D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１．管理者（施設長）</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C898F"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60DE9"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寺﨑</w:t>
            </w: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0911E"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BEDE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left="-17" w:firstLine="16"/>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従業者及び業務の一元的管理</w:t>
            </w:r>
          </w:p>
          <w:p w14:paraId="1332DE7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left="-17" w:firstLine="16"/>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1"/>
                <w:szCs w:val="21"/>
              </w:rPr>
              <w:t>及び指揮命令</w:t>
            </w:r>
          </w:p>
        </w:tc>
      </w:tr>
      <w:tr w:rsidR="006C5C13" w14:paraId="2351652F" w14:textId="77777777">
        <w:trPr>
          <w:trHeight w:val="1178"/>
          <w:tblHeader/>
        </w:trPr>
        <w:tc>
          <w:tcPr>
            <w:tcW w:w="2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06B5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２．サービス管理責任者</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1BDCE"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　</w:t>
            </w:r>
          </w:p>
          <w:p w14:paraId="46DB72FC"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sz w:val="22"/>
                <w:szCs w:val="22"/>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6FDC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　</w:t>
            </w:r>
          </w:p>
          <w:p w14:paraId="31D3433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 xml:space="preserve">　寺﨑</w:t>
            </w: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57EC1"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C5E5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spacing w:before="20" w:after="20"/>
              <w:ind w:left="-17" w:firstLine="16"/>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・個別支援計画の作成</w:t>
            </w:r>
          </w:p>
          <w:p w14:paraId="20DB501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spacing w:before="20" w:after="20"/>
              <w:ind w:left="-21" w:firstLine="16"/>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・利用の申込みに係る調整</w:t>
            </w:r>
          </w:p>
          <w:p w14:paraId="189BAC0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left="-17" w:firstLine="16"/>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・従業者等に対する技術指導等</w:t>
            </w:r>
          </w:p>
          <w:p w14:paraId="2723CBE2"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left="-17" w:firstLine="16"/>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rPr>
              <w:t xml:space="preserve">　サービスの内容の管理</w:t>
            </w:r>
          </w:p>
        </w:tc>
      </w:tr>
      <w:tr w:rsidR="006C5C13" w14:paraId="347050EB" w14:textId="77777777">
        <w:trPr>
          <w:trHeight w:val="360"/>
          <w:tblHeader/>
        </w:trPr>
        <w:tc>
          <w:tcPr>
            <w:tcW w:w="2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38BE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spacing w:before="20" w:after="20"/>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３．従業者</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9D503"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D9640"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FE01"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21D70"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r>
      <w:tr w:rsidR="006C5C13" w14:paraId="5B384EF9" w14:textId="77777777">
        <w:trPr>
          <w:trHeight w:val="372"/>
          <w:tblHeader/>
        </w:trPr>
        <w:tc>
          <w:tcPr>
            <w:tcW w:w="2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DD0B2E"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ind w:firstLine="220"/>
              <w:rPr>
                <w:rFonts w:ascii="游ゴシック Medium" w:eastAsia="游ゴシック Medium" w:hAnsi="游ゴシック Medium" w:cs="游ゴシック Medium"/>
                <w:color w:val="000000"/>
                <w:sz w:val="22"/>
                <w:szCs w:val="22"/>
              </w:rPr>
            </w:pPr>
          </w:p>
        </w:tc>
        <w:tc>
          <w:tcPr>
            <w:tcW w:w="218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202CC4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hanging="24"/>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生活支援員</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4E26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　白川</w:t>
            </w:r>
          </w:p>
          <w:p w14:paraId="594EF60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西田</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1CF4D"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A8582"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0791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 xml:space="preserve">・利用者の生活力向上のための　　</w:t>
            </w:r>
          </w:p>
          <w:p w14:paraId="0552F972"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 xml:space="preserve">　支援</w:t>
            </w:r>
          </w:p>
        </w:tc>
      </w:tr>
      <w:tr w:rsidR="006C5C13" w14:paraId="6EEC19D3" w14:textId="77777777">
        <w:trPr>
          <w:trHeight w:val="372"/>
          <w:tblHeader/>
        </w:trPr>
        <w:tc>
          <w:tcPr>
            <w:tcW w:w="2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3A8804"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ind w:firstLine="220"/>
              <w:rPr>
                <w:rFonts w:ascii="游ゴシック Medium" w:eastAsia="游ゴシック Medium" w:hAnsi="游ゴシック Medium" w:cs="游ゴシック Medium"/>
                <w:color w:val="000000"/>
                <w:sz w:val="22"/>
                <w:szCs w:val="22"/>
              </w:rPr>
            </w:pPr>
          </w:p>
        </w:tc>
        <w:tc>
          <w:tcPr>
            <w:tcW w:w="218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280C7F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hanging="24"/>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職業指導員</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3FF49"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561F9"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color w:val="000000"/>
                <w:sz w:val="22"/>
                <w:szCs w:val="22"/>
              </w:rPr>
              <w:t>渡邉</w:t>
            </w: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C47C1" w14:textId="77777777" w:rsidR="006C5C13" w:rsidRDefault="006C5C13">
            <w:pPr>
              <w:jc w:val="center"/>
              <w:rPr>
                <w:rFonts w:ascii="游ゴシック Medium" w:eastAsia="游ゴシック Medium" w:hAnsi="游ゴシック Medium" w:cs="游ゴシック Medium"/>
                <w:color w:val="000000"/>
                <w:sz w:val="22"/>
                <w:szCs w:val="22"/>
              </w:rPr>
            </w:pPr>
          </w:p>
          <w:p w14:paraId="3C8976BA" w14:textId="77777777" w:rsidR="006C5C13" w:rsidRDefault="006C5C13">
            <w:pPr>
              <w:jc w:val="center"/>
              <w:rPr>
                <w:rFonts w:ascii="游ゴシック Medium" w:eastAsia="游ゴシック Medium" w:hAnsi="游ゴシック Medium" w:cs="游ゴシック Medium"/>
                <w:color w:val="000000"/>
                <w:sz w:val="22"/>
                <w:szCs w:val="22"/>
              </w:rPr>
            </w:pPr>
          </w:p>
          <w:p w14:paraId="009C9F95" w14:textId="77777777" w:rsidR="006C5C13" w:rsidRDefault="006C5C13">
            <w:pPr>
              <w:rPr>
                <w:rFonts w:ascii="游ゴシック Medium" w:eastAsia="游ゴシック Medium" w:hAnsi="游ゴシック Medium" w:cs="游ゴシック Medium"/>
                <w:color w:val="000000"/>
                <w:sz w:val="22"/>
                <w:szCs w:val="22"/>
              </w:rPr>
            </w:pP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2BAB9"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・利用者に職業上の技術を</w:t>
            </w:r>
          </w:p>
          <w:p w14:paraId="64E2096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 xml:space="preserve">　習得してもらうための</w:t>
            </w:r>
          </w:p>
          <w:p w14:paraId="4E8F6A4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 xml:space="preserve">　訓練・指導</w:t>
            </w:r>
          </w:p>
        </w:tc>
      </w:tr>
      <w:tr w:rsidR="006C5C13" w14:paraId="400B5E98" w14:textId="77777777">
        <w:trPr>
          <w:trHeight w:val="372"/>
          <w:tblHeader/>
        </w:trPr>
        <w:tc>
          <w:tcPr>
            <w:tcW w:w="2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2A7A82A"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ind w:firstLine="220"/>
              <w:rPr>
                <w:rFonts w:ascii="游ゴシック Medium" w:eastAsia="游ゴシック Medium" w:hAnsi="游ゴシック Medium" w:cs="游ゴシック Medium"/>
                <w:color w:val="000000"/>
                <w:sz w:val="22"/>
                <w:szCs w:val="22"/>
              </w:rPr>
            </w:pPr>
          </w:p>
        </w:tc>
        <w:tc>
          <w:tcPr>
            <w:tcW w:w="218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4EB3E7B" w14:textId="77777777" w:rsidR="006C5C13" w:rsidRDefault="006878F6">
            <w:pPr>
              <w:jc w:val="left"/>
            </w:pPr>
            <w:r>
              <w:t>目標工賃達成指導員</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8CBD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岡</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04103"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ABE2D" w14:textId="77777777" w:rsidR="006C5C13" w:rsidRDefault="006C5C13">
            <w:pPr>
              <w:jc w:val="center"/>
              <w:rPr>
                <w:rFonts w:ascii="游ゴシック Medium" w:eastAsia="游ゴシック Medium" w:hAnsi="游ゴシック Medium" w:cs="游ゴシック Medium"/>
                <w:color w:val="000000"/>
                <w:sz w:val="22"/>
                <w:szCs w:val="22"/>
              </w:rPr>
            </w:pP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E6CA8"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・内職探し、業者との折衝</w:t>
            </w:r>
          </w:p>
        </w:tc>
      </w:tr>
    </w:tbl>
    <w:p w14:paraId="0F38C6E9"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2"/>
          <w:szCs w:val="22"/>
        </w:rPr>
      </w:pPr>
      <w:bookmarkStart w:id="19" w:name="_heading=h.uax93pelyqlb" w:colFirst="0" w:colLast="0"/>
      <w:bookmarkEnd w:id="19"/>
    </w:p>
    <w:p w14:paraId="10339C62"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2"/>
          <w:szCs w:val="22"/>
        </w:rPr>
      </w:pPr>
      <w:bookmarkStart w:id="20" w:name="_heading=h.99nwybm6sxfd" w:colFirst="0" w:colLast="0"/>
      <w:bookmarkEnd w:id="20"/>
    </w:p>
    <w:p w14:paraId="270316D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4"/>
          <w:szCs w:val="24"/>
        </w:rPr>
      </w:pPr>
      <w:bookmarkStart w:id="21" w:name="_heading=h.1y810tw" w:colFirst="0" w:colLast="0"/>
      <w:bookmarkEnd w:id="21"/>
      <w:r>
        <w:rPr>
          <w:rFonts w:ascii="游ゴシック Medium" w:eastAsia="游ゴシック Medium" w:hAnsi="游ゴシック Medium" w:cs="游ゴシック Medium"/>
          <w:color w:val="000000"/>
          <w:sz w:val="22"/>
          <w:szCs w:val="22"/>
        </w:rPr>
        <w:t>当事業所では、利用者に対してサービスを提供する職員として、上記の職種の職員を　　配置しています。</w:t>
      </w:r>
    </w:p>
    <w:p w14:paraId="3C91367D"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2"/>
          <w:szCs w:val="22"/>
        </w:rPr>
        <w:t>＊職員の配置については、指定基準を遵守しています。</w:t>
      </w:r>
    </w:p>
    <w:p w14:paraId="29E42C35"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2"/>
          <w:szCs w:val="22"/>
        </w:rPr>
        <w:t>＊常勤換算：職員それぞれの週あたりの勤務時間数の総数を当施設における常勤職員の所定勤務時間数（週３２時間）で除した数です。</w:t>
      </w:r>
    </w:p>
    <w:p w14:paraId="3180BC14"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left="1" w:hanging="734"/>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sz w:val="22"/>
          <w:szCs w:val="22"/>
        </w:rPr>
        <w:t xml:space="preserve">       </w:t>
      </w:r>
      <w:r>
        <w:rPr>
          <w:rFonts w:ascii="游ゴシック Medium" w:eastAsia="游ゴシック Medium" w:hAnsi="游ゴシック Medium" w:cs="游ゴシック Medium"/>
          <w:color w:val="000000"/>
          <w:sz w:val="22"/>
          <w:szCs w:val="22"/>
        </w:rPr>
        <w:t>（例）１日８時間、週３２時間勤務の職員が１名いる場合、常勤換算では</w:t>
      </w:r>
      <w:r>
        <w:rPr>
          <w:rFonts w:ascii="游ゴシック Medium" w:eastAsia="游ゴシック Medium" w:hAnsi="游ゴシック Medium" w:cs="游ゴシック Medium"/>
          <w:sz w:val="22"/>
          <w:szCs w:val="22"/>
        </w:rPr>
        <w:t>、</w:t>
      </w:r>
      <w:r>
        <w:rPr>
          <w:rFonts w:ascii="游ゴシック Medium" w:eastAsia="游ゴシック Medium" w:hAnsi="游ゴシック Medium" w:cs="游ゴシック Medium"/>
          <w:color w:val="000000"/>
          <w:sz w:val="22"/>
          <w:szCs w:val="22"/>
        </w:rPr>
        <w:t>１名（８時間×４日÷３２時間＝１名）となります。</w:t>
      </w:r>
    </w:p>
    <w:p w14:paraId="32BC2867"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ind w:right="-421"/>
        <w:jc w:val="both"/>
        <w:rPr>
          <w:rFonts w:ascii="游ゴシック Medium" w:eastAsia="游ゴシック Medium" w:hAnsi="游ゴシック Medium" w:cs="游ゴシック Medium"/>
          <w:color w:val="000000"/>
          <w:sz w:val="18"/>
          <w:szCs w:val="18"/>
        </w:rPr>
      </w:pPr>
    </w:p>
    <w:p w14:paraId="7766C8C9"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tabs>
          <w:tab w:val="left" w:pos="420"/>
          <w:tab w:val="left" w:pos="525"/>
        </w:tabs>
        <w:spacing w:before="60" w:after="60"/>
        <w:jc w:val="both"/>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当事業所が提供するサービス内容と利用料金</w:t>
      </w:r>
    </w:p>
    <w:p w14:paraId="3D31D14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color w:val="000000"/>
          <w:sz w:val="21"/>
          <w:szCs w:val="21"/>
        </w:rPr>
        <w:t>サービス管理責任者は、利用者の思いと解決すべき課題を把握し、利用者本人の意向を　　　踏まえた上で、就労継続支援B型事業における目標及びその達成時期、サービスの内容、　サービスを提供するうえでの留意点等を盛り込んだ「個別支援計画」を、利用者と面接して　作成します。</w:t>
      </w:r>
    </w:p>
    <w:p w14:paraId="3B35D62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2"/>
          <w:szCs w:val="22"/>
        </w:rPr>
        <w:t>すべてのサービスは、この「個別支援計画」に基づいて行われます。この｢個別支援計画｣は、利用者のより豊かな暮らし（自立生活）を支援し、さまざまな課題の解決を　　　　目的として本事業所のサービス管理責任者が作成し、サービス担当者会議で確認された後、利用者の同意をいただくものです。</w:t>
      </w:r>
      <w:r>
        <w:rPr>
          <w:rFonts w:ascii="游ゴシック Medium" w:eastAsia="游ゴシック Medium" w:hAnsi="游ゴシック Medium" w:cs="游ゴシック Medium"/>
          <w:color w:val="000000"/>
          <w:sz w:val="21"/>
          <w:szCs w:val="21"/>
        </w:rPr>
        <w:t>「個別支援計画」は、利用者や家族に事前にご説明し、同意をいただくとともに、その写しを利用者に交付します。「個別支援計画」について</w:t>
      </w:r>
      <w:r>
        <w:rPr>
          <w:rFonts w:ascii="游ゴシック Medium" w:eastAsia="游ゴシック Medium" w:hAnsi="游ゴシック Medium" w:cs="游ゴシック Medium"/>
          <w:color w:val="000000"/>
          <w:sz w:val="21"/>
          <w:szCs w:val="21"/>
        </w:rPr>
        <w:lastRenderedPageBreak/>
        <w:t>は、６か月に１度以上定期的に見直すほか、必要に応じて見直します。また、利用者の申し出により、いつでも見直すことができます。</w:t>
      </w:r>
    </w:p>
    <w:p w14:paraId="1B645ADA"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210" w:firstLine="210"/>
        <w:rPr>
          <w:rFonts w:ascii="游ゴシック Medium" w:eastAsia="游ゴシック Medium" w:hAnsi="游ゴシック Medium" w:cs="游ゴシック Medium"/>
          <w:color w:val="000000"/>
          <w:sz w:val="21"/>
          <w:szCs w:val="21"/>
        </w:rPr>
      </w:pPr>
    </w:p>
    <w:p w14:paraId="73FE0CC6"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spacing w:after="48"/>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（１）サービスの内容</w:t>
      </w:r>
    </w:p>
    <w:tbl>
      <w:tblPr>
        <w:tblStyle w:val="Style107"/>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6720"/>
      </w:tblGrid>
      <w:tr w:rsidR="006C5C13" w14:paraId="3973643C" w14:textId="77777777">
        <w:trPr>
          <w:trHeight w:val="461"/>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CEEE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相談及び援助</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A51DC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利用者及びその家族が希望する生活や、利用者の心身の状況を把握し、適切な相談、助言、援助等を行います。</w:t>
            </w:r>
          </w:p>
        </w:tc>
      </w:tr>
      <w:tr w:rsidR="006C5C13" w14:paraId="36E15FF4" w14:textId="77777777">
        <w:trPr>
          <w:trHeight w:val="562"/>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9139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就労訓練</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12767"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一般就労に必要な知識・能力の向上のために必要な訓練を行います。</w:t>
            </w:r>
          </w:p>
        </w:tc>
      </w:tr>
      <w:tr w:rsidR="006C5C13" w14:paraId="78052A16" w14:textId="77777777">
        <w:trPr>
          <w:trHeight w:val="542"/>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ADCB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生産活動</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1765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利用者の障害の特性を踏まえ、生産活動の機会を提供します。</w:t>
            </w:r>
          </w:p>
        </w:tc>
      </w:tr>
      <w:tr w:rsidR="006C5C13" w14:paraId="1488690D" w14:textId="77777777">
        <w:trPr>
          <w:trHeight w:val="630"/>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C8952"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施設外就労</w:t>
            </w:r>
          </w:p>
          <w:p w14:paraId="3C9D0E64"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施設外実習</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DF90D"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個別支援計画に基づき、利用者の就労に対する意向や適正を踏まえて、公共職業安定所、障害者就労・生活支援センター等の関係機関と連携し、施設外就労及び実習の受入先の確保に努めます。</w:t>
            </w:r>
          </w:p>
        </w:tc>
      </w:tr>
      <w:tr w:rsidR="006C5C13" w14:paraId="2064F20E" w14:textId="77777777">
        <w:trPr>
          <w:trHeight w:val="135"/>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2DEF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工賃の支払い</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1130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就労訓練・生産活動等の事業収入から必要経費を差し引いた額に相当する金額を工賃として利用者に支払います。</w:t>
            </w:r>
          </w:p>
        </w:tc>
      </w:tr>
      <w:tr w:rsidR="006C5C13" w14:paraId="68C77900" w14:textId="77777777">
        <w:trPr>
          <w:trHeight w:val="125"/>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A6C12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求職活動等の支援</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BD1C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公共職業安定所での求職の登録その他の利用者が行う求職活動が円滑に行えるよう支援します。</w:t>
            </w:r>
          </w:p>
          <w:p w14:paraId="22BA868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障害者就業・生活支援センター等の関係機関と連携し、利用者の就労に対する意向や適正に応じた求人の開拓に努めます。</w:t>
            </w:r>
          </w:p>
        </w:tc>
      </w:tr>
      <w:tr w:rsidR="006C5C13" w14:paraId="76ADB215" w14:textId="77777777">
        <w:trPr>
          <w:trHeight w:val="150"/>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9E94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職場への定着のための支援</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7922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障害者就業・生活支援センター等の関係機関と連携して、利用者が就職した日から６ヵ月以上、職業生活における相談等の支援を継続します。</w:t>
            </w:r>
          </w:p>
        </w:tc>
      </w:tr>
      <w:tr w:rsidR="006C5C13" w14:paraId="7F2D77E4" w14:textId="77777777">
        <w:trPr>
          <w:trHeight w:val="125"/>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5D56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日常生活支援</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7A68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日常生活の指導や社会体験学習により、日常生活力及び社会生活力の向上を支援します。</w:t>
            </w:r>
          </w:p>
        </w:tc>
      </w:tr>
      <w:tr w:rsidR="006C5C13" w14:paraId="57E0C5AA" w14:textId="77777777">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D5729"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健康管理</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57C5D"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利用者の健康状況を常に注意し、協力医療機関と連携して健康管理のために適切な支援を行います。</w:t>
            </w:r>
          </w:p>
        </w:tc>
      </w:tr>
      <w:tr w:rsidR="006C5C13" w14:paraId="08D7AC8A" w14:textId="77777777">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BE857"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訪問支援</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D4CC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常時サービスを利用している利用者が、心身の状況の変化により、5日以上連続して利用がなかった場合は、個別支援計画に基づき居宅を訪問して利用状況を確認し、月２回を限度として合意の上で支援を行います。</w:t>
            </w:r>
          </w:p>
        </w:tc>
      </w:tr>
      <w:tr w:rsidR="006C5C13" w14:paraId="023603FA" w14:textId="77777777">
        <w:trPr>
          <w:trHeight w:val="563"/>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2E4B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余暇活動</w:t>
            </w:r>
          </w:p>
        </w:tc>
        <w:tc>
          <w:tcPr>
            <w:tcW w:w="6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D8F0E"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レクリエーション等により、余暇活用力の向上を支援します。</w:t>
            </w:r>
          </w:p>
        </w:tc>
      </w:tr>
    </w:tbl>
    <w:p w14:paraId="6D4332E8"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p>
    <w:p w14:paraId="4604EB1D"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（２）利用者負担額</w:t>
      </w:r>
    </w:p>
    <w:p w14:paraId="45BC999E"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firstLine="210"/>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上記サービスの利用に対しては、通常別添の料金表の総費用額の1割の額（小数点以下切捨て）が利用者負担額となり、残りの９割が自立支援給付等の給付対象となります。事業者が自立支援給付等を代理受領する場合には、利用者負担分としてサービス料金の１割を事業者にお支払いいただきます。なお、低所得者等は月額負担額が軽減されます。</w:t>
      </w:r>
    </w:p>
    <w:p w14:paraId="6F5E1352"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firstLine="210"/>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 xml:space="preserve">　</w:t>
      </w:r>
    </w:p>
    <w:p w14:paraId="0718113A"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420" w:hanging="420"/>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＜利用者負担額の上限等について＞</w:t>
      </w:r>
    </w:p>
    <w:p w14:paraId="415988DB"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s>
        <w:ind w:left="315" w:hanging="315"/>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自立支援給付等及び障害福祉サービスの利用者負担額は上限が定められています。</w:t>
      </w:r>
    </w:p>
    <w:p w14:paraId="22E40889"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s>
        <w:ind w:left="315" w:hanging="315"/>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color w:val="000000"/>
          <w:sz w:val="21"/>
          <w:szCs w:val="21"/>
        </w:rPr>
        <w:lastRenderedPageBreak/>
        <w:t>ご家族等のご希望により、当事業所を利用者負担の上限管理者に選任される場合には、</w:t>
      </w:r>
    </w:p>
    <w:p w14:paraId="2128347B"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s>
        <w:ind w:left="315" w:hanging="315"/>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サー</w:t>
      </w:r>
      <w:r>
        <w:rPr>
          <w:rFonts w:ascii="游ゴシック Medium" w:eastAsia="游ゴシック Medium" w:hAnsi="游ゴシック Medium" w:cs="游ゴシック Medium"/>
          <w:sz w:val="21"/>
          <w:szCs w:val="21"/>
        </w:rPr>
        <w:t>ビ</w:t>
      </w:r>
      <w:r>
        <w:rPr>
          <w:rFonts w:ascii="游ゴシック Medium" w:eastAsia="游ゴシック Medium" w:hAnsi="游ゴシック Medium" w:cs="游ゴシック Medium"/>
          <w:color w:val="000000"/>
          <w:sz w:val="21"/>
          <w:szCs w:val="21"/>
        </w:rPr>
        <w:t>ス利用開始の際にその旨をお申し出ください。</w:t>
      </w:r>
    </w:p>
    <w:p w14:paraId="1E721BD1"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2"/>
          <w:szCs w:val="22"/>
        </w:rPr>
      </w:pPr>
    </w:p>
    <w:tbl>
      <w:tblPr>
        <w:tblStyle w:val="Style108"/>
        <w:tblW w:w="9115"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9115"/>
      </w:tblGrid>
      <w:tr w:rsidR="006C5C13" w14:paraId="4EFC3277" w14:textId="77777777">
        <w:trPr>
          <w:trHeight w:val="369"/>
        </w:trPr>
        <w:tc>
          <w:tcPr>
            <w:tcW w:w="9115" w:type="dxa"/>
            <w:tcBorders>
              <w:top w:val="single" w:sz="24" w:space="0" w:color="000000"/>
              <w:left w:val="single" w:sz="24" w:space="0" w:color="000000"/>
              <w:bottom w:val="single" w:sz="24" w:space="0" w:color="000000"/>
              <w:right w:val="single" w:sz="24" w:space="0" w:color="000000"/>
            </w:tcBorders>
            <w:tcMar>
              <w:top w:w="85" w:type="dxa"/>
              <w:left w:w="85" w:type="dxa"/>
              <w:bottom w:w="85" w:type="dxa"/>
              <w:right w:w="85" w:type="dxa"/>
            </w:tcMar>
            <w:vAlign w:val="center"/>
          </w:tcPr>
          <w:p w14:paraId="1AA1DF32"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tabs>
                <w:tab w:val="left" w:pos="8820"/>
              </w:tabs>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負担上限月額等に関する詳細については、お住まいの市町村窓口までお問合せください。</w:t>
            </w:r>
          </w:p>
        </w:tc>
      </w:tr>
    </w:tbl>
    <w:p w14:paraId="3C28ED00"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p>
    <w:p w14:paraId="0918F6D0"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420" w:hanging="420"/>
        <w:jc w:val="both"/>
        <w:rPr>
          <w:rFonts w:ascii="游ゴシック Medium" w:eastAsia="游ゴシック Medium" w:hAnsi="游ゴシック Medium" w:cs="游ゴシック Medium"/>
          <w:sz w:val="21"/>
          <w:szCs w:val="21"/>
        </w:rPr>
      </w:pPr>
    </w:p>
    <w:p w14:paraId="1DC14CED"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420" w:hanging="420"/>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＜償還払い＞</w:t>
      </w:r>
    </w:p>
    <w:p w14:paraId="1BB0DEE4"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事業者が自立支援給付等の代理受領を行わない場合は、自立支援給付等基準額の全額をいったんお支払いいただきます。この場合、利用者に「サービス提供証明書」を交付します。（「サービス提供証明書」と「領収書」を添えてお住まいの市町村に申請すると自立支援給付等が支給されます。）</w:t>
      </w:r>
    </w:p>
    <w:p w14:paraId="6B638C8B"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210" w:hanging="105"/>
        <w:jc w:val="both"/>
        <w:rPr>
          <w:rFonts w:ascii="游ゴシック Medium" w:eastAsia="游ゴシック Medium" w:hAnsi="游ゴシック Medium" w:cs="游ゴシック Medium"/>
          <w:color w:val="000000"/>
          <w:sz w:val="21"/>
          <w:szCs w:val="21"/>
        </w:rPr>
      </w:pPr>
    </w:p>
    <w:p w14:paraId="6513A7C8"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210" w:hanging="105"/>
        <w:jc w:val="both"/>
        <w:rPr>
          <w:rFonts w:ascii="游ゴシック Medium" w:eastAsia="游ゴシック Medium" w:hAnsi="游ゴシック Medium" w:cs="游ゴシック Medium"/>
          <w:color w:val="000000"/>
          <w:sz w:val="21"/>
          <w:szCs w:val="21"/>
        </w:rPr>
      </w:pPr>
    </w:p>
    <w:p w14:paraId="3E188417"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210" w:hanging="105"/>
        <w:jc w:val="both"/>
        <w:rPr>
          <w:rFonts w:ascii="游ゴシック Medium" w:eastAsia="游ゴシック Medium" w:hAnsi="游ゴシック Medium" w:cs="游ゴシック Medium"/>
          <w:color w:val="000000"/>
          <w:sz w:val="21"/>
          <w:szCs w:val="21"/>
        </w:rPr>
      </w:pPr>
    </w:p>
    <w:p w14:paraId="4D90376D"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210" w:hanging="105"/>
        <w:jc w:val="both"/>
        <w:rPr>
          <w:rFonts w:ascii="游ゴシック Medium" w:eastAsia="游ゴシック Medium" w:hAnsi="游ゴシック Medium" w:cs="游ゴシック Medium"/>
          <w:color w:val="000000"/>
          <w:sz w:val="21"/>
          <w:szCs w:val="21"/>
        </w:rPr>
      </w:pPr>
    </w:p>
    <w:p w14:paraId="30AB3EF8"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210" w:hanging="105"/>
        <w:jc w:val="both"/>
        <w:rPr>
          <w:rFonts w:ascii="游ゴシック Medium" w:eastAsia="游ゴシック Medium" w:hAnsi="游ゴシック Medium" w:cs="游ゴシック Medium"/>
          <w:color w:val="000000"/>
          <w:sz w:val="21"/>
          <w:szCs w:val="21"/>
        </w:rPr>
      </w:pPr>
    </w:p>
    <w:p w14:paraId="349B78ED"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 xml:space="preserve">（３）サービス利用にかかる実費負担額 </w:t>
      </w:r>
    </w:p>
    <w:p w14:paraId="4B7AE4DA"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サービス提供に要する下記の費用は、自立支援給付等の対象ではありませんので、</w:t>
      </w:r>
    </w:p>
    <w:p w14:paraId="44AA6758"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実費をいただきます。</w:t>
      </w:r>
    </w:p>
    <w:tbl>
      <w:tblPr>
        <w:tblStyle w:val="Style109"/>
        <w:tblW w:w="85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720"/>
        <w:gridCol w:w="5919"/>
      </w:tblGrid>
      <w:tr w:rsidR="006C5C13" w14:paraId="28DA4D86" w14:textId="77777777">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B873D"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項　目</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01B0E"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金額</w:t>
            </w:r>
          </w:p>
        </w:tc>
        <w:tc>
          <w:tcPr>
            <w:tcW w:w="5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AD782"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備　考</w:t>
            </w:r>
          </w:p>
        </w:tc>
      </w:tr>
      <w:tr w:rsidR="006C5C13" w14:paraId="10BCCE79" w14:textId="77777777">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CE977"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食事代</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567A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実費</w:t>
            </w:r>
          </w:p>
        </w:tc>
        <w:tc>
          <w:tcPr>
            <w:tcW w:w="5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5467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3"/>
                <w:szCs w:val="23"/>
              </w:rPr>
            </w:pPr>
            <w:r>
              <w:rPr>
                <w:rFonts w:ascii="游ゴシック Medium" w:eastAsia="游ゴシック Medium" w:hAnsi="游ゴシック Medium" w:cs="游ゴシック Medium"/>
                <w:sz w:val="23"/>
                <w:szCs w:val="23"/>
              </w:rPr>
              <w:t>お食事会、誕生日会に係る実費</w:t>
            </w:r>
          </w:p>
        </w:tc>
      </w:tr>
      <w:tr w:rsidR="006C5C13" w14:paraId="1398C652" w14:textId="77777777">
        <w:trPr>
          <w:trHeight w:val="106"/>
        </w:trPr>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B4E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余暇活動費</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CC2B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実費</w:t>
            </w:r>
          </w:p>
        </w:tc>
        <w:tc>
          <w:tcPr>
            <w:tcW w:w="5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6384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余暇活動・行事に係る実費</w:t>
            </w:r>
          </w:p>
        </w:tc>
      </w:tr>
      <w:tr w:rsidR="006C5C13" w14:paraId="7A199AD2" w14:textId="77777777">
        <w:trPr>
          <w:trHeight w:val="165"/>
        </w:trPr>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CEDC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団体損害保険料</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C1CF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実費</w:t>
            </w:r>
          </w:p>
        </w:tc>
        <w:tc>
          <w:tcPr>
            <w:tcW w:w="5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0898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余暇活動・行事で必要な場合</w:t>
            </w:r>
          </w:p>
        </w:tc>
      </w:tr>
    </w:tbl>
    <w:p w14:paraId="435557E9"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（４）利用者負担額及び実費負担額のお支払い方法</w:t>
      </w:r>
    </w:p>
    <w:p w14:paraId="3C1A5598"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170"/>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前記（2）、及び（3）の①の料金・費用は、１か月ごとに計算し、ご請求しますので、　翌月までに以下のいずれかの方法でお支払い下さい。（１か月に満たない期間のサービスに関する利用料金は、利用状況に基づいて計算した金額とします。）</w:t>
      </w:r>
    </w:p>
    <w:tbl>
      <w:tblPr>
        <w:tblStyle w:val="Style110"/>
        <w:tblW w:w="85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0"/>
      </w:tblGrid>
      <w:tr w:rsidR="006C5C13" w14:paraId="6CB6E6D6" w14:textId="77777777">
        <w:trPr>
          <w:trHeight w:val="1230"/>
        </w:trPr>
        <w:tc>
          <w:tcPr>
            <w:tcW w:w="85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9527AC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ア．窓口での現金支払</w:t>
            </w:r>
          </w:p>
          <w:p w14:paraId="4C3D77A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イ．下記指定口座への振り込み</w:t>
            </w:r>
          </w:p>
          <w:p w14:paraId="6D249E4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left="170" w:hanging="170"/>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京都銀行　　牧野支店（店番521）　普通預金　口座番号4159461　</w:t>
            </w:r>
          </w:p>
          <w:p w14:paraId="30D81A3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left="170" w:hanging="170"/>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口座名義　株式会社五力　代表取締役　渡邉祐一</w:t>
            </w:r>
          </w:p>
          <w:p w14:paraId="6D72EB39"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ind w:left="170" w:hanging="170"/>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ウ．金融機関口座からの自動引き落とし</w:t>
            </w:r>
          </w:p>
        </w:tc>
      </w:tr>
    </w:tbl>
    <w:p w14:paraId="3FC286C5"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p>
    <w:p w14:paraId="24B9041E"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（５）利用の中止、変更、追加</w:t>
      </w:r>
    </w:p>
    <w:p w14:paraId="68DFB07D"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420" w:hanging="210"/>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①　利用予定日の前に、利用者の都合により、個別支援計画で定めたサービスの利用を中止する場合にはサービスの実施日の５営業日前までに事業者に申し出てください。</w:t>
      </w:r>
    </w:p>
    <w:p w14:paraId="68829116"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420" w:hanging="210"/>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②　利用予定日の前々日までに申し出がなく、当日になって利用の中止の申し出をされた場</w:t>
      </w:r>
      <w:r>
        <w:rPr>
          <w:rFonts w:ascii="游ゴシック Medium" w:eastAsia="游ゴシック Medium" w:hAnsi="游ゴシック Medium" w:cs="游ゴシック Medium"/>
          <w:sz w:val="21"/>
          <w:szCs w:val="21"/>
        </w:rPr>
        <w:lastRenderedPageBreak/>
        <w:t>合、別紙料金表のとおり、欠席時対応加算をお支払いいただく場合があります。</w:t>
      </w:r>
    </w:p>
    <w:p w14:paraId="7404E57C"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p>
    <w:p w14:paraId="7AE4C6D8"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（６）実費負担額（交通費等）の変更</w:t>
      </w:r>
    </w:p>
    <w:p w14:paraId="35AD55F7"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left" w:pos="2619"/>
          <w:tab w:val="left" w:pos="5800"/>
          <w:tab w:val="left" w:pos="8700"/>
        </w:tabs>
        <w:ind w:left="380" w:hanging="210"/>
        <w:jc w:val="both"/>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1"/>
          <w:szCs w:val="21"/>
        </w:rPr>
        <w:t xml:space="preserve">　　実費負担額を変更する場合は、原則としてその2か月前までにご説明します。</w:t>
      </w:r>
    </w:p>
    <w:p w14:paraId="55C7A432" w14:textId="77777777" w:rsidR="006C5C13" w:rsidRDefault="006C5C13">
      <w:pPr>
        <w:keepNext/>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sz w:val="24"/>
          <w:szCs w:val="24"/>
        </w:rPr>
      </w:pPr>
    </w:p>
    <w:p w14:paraId="66F2E63B" w14:textId="77777777" w:rsidR="006C5C13" w:rsidRDefault="006C5C13">
      <w:pPr>
        <w:keepNext/>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sz w:val="24"/>
          <w:szCs w:val="24"/>
        </w:rPr>
      </w:pPr>
    </w:p>
    <w:p w14:paraId="0F775DFF"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サービスの利用に関する留意事項</w:t>
      </w:r>
    </w:p>
    <w:p w14:paraId="715DBD13"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（１）当施設ご利用に際し留意いただきたい事項</w:t>
      </w:r>
    </w:p>
    <w:tbl>
      <w:tblPr>
        <w:tblStyle w:val="Style111"/>
        <w:tblW w:w="85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034"/>
      </w:tblGrid>
      <w:tr w:rsidR="006C5C13" w14:paraId="747FEE01" w14:textId="77777777">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B8002"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施設内の利用</w:t>
            </w:r>
          </w:p>
        </w:tc>
        <w:tc>
          <w:tcPr>
            <w:tcW w:w="7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A9B2E"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施設内の設備等のご利用に際し、利用者の過失による破損等が生じた場合は賠償していただくことがあります。また、他の利用者に損害を与えた場合は、その賠償をしていただくことがあります。</w:t>
            </w:r>
          </w:p>
        </w:tc>
      </w:tr>
      <w:tr w:rsidR="006C5C13" w14:paraId="01FDA1F0" w14:textId="77777777">
        <w:trPr>
          <w:trHeight w:val="435"/>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DA8257"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宗教活動等</w:t>
            </w:r>
          </w:p>
        </w:tc>
        <w:tc>
          <w:tcPr>
            <w:tcW w:w="7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725A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利用者の思想、信仰は自由ですが、他の利用者に対する布教活動・特定営利団体への勧誘活動等はご遠慮ください。</w:t>
            </w:r>
          </w:p>
        </w:tc>
      </w:tr>
      <w:tr w:rsidR="006C5C13" w14:paraId="1E652891" w14:textId="77777777">
        <w:trPr>
          <w:trHeight w:val="504"/>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A3539"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貴重品の管理</w:t>
            </w:r>
          </w:p>
        </w:tc>
        <w:tc>
          <w:tcPr>
            <w:tcW w:w="7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8BF07"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貴重品の管理は、利用者の責任において管理していただきます。</w:t>
            </w:r>
          </w:p>
        </w:tc>
      </w:tr>
    </w:tbl>
    <w:p w14:paraId="29D1FEEB"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p>
    <w:p w14:paraId="782D58B5"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（２）受給者証の確認</w:t>
      </w:r>
    </w:p>
    <w:p w14:paraId="7EB101B3"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spacing w:before="60"/>
        <w:ind w:left="283"/>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住所」及び「利用者負担額」、「支給量」など「受給者証」の記載内容に変更があった場合は速やかに職員にお知らせください。また、職員が「受給者証」の確認をさせていただく場合には、ご提示くださいますようお願いします。</w:t>
      </w:r>
    </w:p>
    <w:p w14:paraId="679B2A3C"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spacing w:before="60"/>
        <w:jc w:val="both"/>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サービス実施の記録について</w:t>
      </w:r>
    </w:p>
    <w:p w14:paraId="46B02387"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（１）サービス実施記録の確認</w:t>
      </w:r>
    </w:p>
    <w:p w14:paraId="6E4FC2D0"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493"/>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本事業所では、サービス提供ごとに、実施日時及び実施したサービス内容などを記録し、利用者にその内容のご確認をいただきます。内容に間違いやご意見があれば、いつでもお申し出ください。なお、個別支援計画及びサービス提供ごとの記録は、契約終了日から５年間保存します。</w:t>
      </w:r>
    </w:p>
    <w:p w14:paraId="04F19E6D"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493" w:firstLine="71"/>
        <w:jc w:val="both"/>
        <w:rPr>
          <w:rFonts w:ascii="游ゴシック Medium" w:eastAsia="游ゴシック Medium" w:hAnsi="游ゴシック Medium" w:cs="游ゴシック Medium"/>
          <w:sz w:val="21"/>
          <w:szCs w:val="21"/>
        </w:rPr>
      </w:pPr>
    </w:p>
    <w:p w14:paraId="44576EA0"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（２）利用者の記録や情報の管理、開示について</w:t>
      </w:r>
    </w:p>
    <w:p w14:paraId="693BBE59"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493"/>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本事業所では、関係法令に基づいて、利用者の記録や情報を適切に管理し、利用者の求めに応じてその内容を開示します。（開示に際して必要な複写料などの諸費用は、利用者の負担となります。）</w:t>
      </w:r>
    </w:p>
    <w:p w14:paraId="34024E73" w14:textId="4C6D29CD"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493" w:firstLine="71"/>
        <w:jc w:val="both"/>
        <w:rPr>
          <w:rFonts w:ascii="游ゴシック Medium" w:eastAsia="游ゴシック Medium" w:hAnsi="游ゴシック Medium" w:cs="游ゴシック Medium"/>
          <w:sz w:val="21"/>
          <w:szCs w:val="21"/>
        </w:rPr>
      </w:pPr>
      <w:bookmarkStart w:id="22" w:name="_heading=h.1ci93xb" w:colFirst="0" w:colLast="0"/>
      <w:bookmarkEnd w:id="22"/>
    </w:p>
    <w:p w14:paraId="2267C02B" w14:textId="77777777" w:rsidR="00022118" w:rsidRDefault="00022118">
      <w:pPr>
        <w:widowControl w:val="0"/>
        <w:pBdr>
          <w:top w:val="none" w:sz="0" w:space="0" w:color="000000"/>
          <w:left w:val="none" w:sz="0" w:space="0" w:color="000000"/>
          <w:bottom w:val="none" w:sz="0" w:space="0" w:color="000000"/>
          <w:right w:val="none" w:sz="0" w:space="0" w:color="000000"/>
          <w:between w:val="none" w:sz="0" w:space="0" w:color="000000"/>
        </w:pBdr>
        <w:ind w:left="493" w:firstLine="71"/>
        <w:jc w:val="both"/>
        <w:rPr>
          <w:rFonts w:ascii="游ゴシック Medium" w:eastAsia="游ゴシック Medium" w:hAnsi="游ゴシック Medium" w:cs="游ゴシック Medium"/>
          <w:sz w:val="21"/>
          <w:szCs w:val="21"/>
        </w:rPr>
      </w:pPr>
    </w:p>
    <w:p w14:paraId="24F23F2B" w14:textId="77777777" w:rsidR="00022118" w:rsidRDefault="00022118">
      <w:pPr>
        <w:widowControl w:val="0"/>
        <w:pBdr>
          <w:top w:val="none" w:sz="0" w:space="0" w:color="000000"/>
          <w:left w:val="none" w:sz="0" w:space="0" w:color="000000"/>
          <w:bottom w:val="none" w:sz="0" w:space="0" w:color="000000"/>
          <w:right w:val="none" w:sz="0" w:space="0" w:color="000000"/>
          <w:between w:val="none" w:sz="0" w:space="0" w:color="000000"/>
        </w:pBdr>
        <w:ind w:left="493" w:firstLine="71"/>
        <w:jc w:val="both"/>
        <w:rPr>
          <w:rFonts w:ascii="游ゴシック Medium" w:eastAsia="游ゴシック Medium" w:hAnsi="游ゴシック Medium" w:cs="游ゴシック Medium"/>
          <w:sz w:val="21"/>
          <w:szCs w:val="21"/>
        </w:rPr>
      </w:pPr>
    </w:p>
    <w:p w14:paraId="290D8CA6" w14:textId="77777777" w:rsidR="00022118" w:rsidRDefault="00022118">
      <w:pPr>
        <w:widowControl w:val="0"/>
        <w:pBdr>
          <w:top w:val="none" w:sz="0" w:space="0" w:color="000000"/>
          <w:left w:val="none" w:sz="0" w:space="0" w:color="000000"/>
          <w:bottom w:val="none" w:sz="0" w:space="0" w:color="000000"/>
          <w:right w:val="none" w:sz="0" w:space="0" w:color="000000"/>
          <w:between w:val="none" w:sz="0" w:space="0" w:color="000000"/>
        </w:pBdr>
        <w:ind w:left="493" w:firstLine="71"/>
        <w:jc w:val="both"/>
        <w:rPr>
          <w:rFonts w:ascii="游ゴシック Medium" w:eastAsia="游ゴシック Medium" w:hAnsi="游ゴシック Medium" w:cs="游ゴシック Medium"/>
          <w:sz w:val="21"/>
          <w:szCs w:val="21"/>
        </w:rPr>
      </w:pPr>
    </w:p>
    <w:p w14:paraId="57885DC1"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sz w:val="24"/>
          <w:szCs w:val="24"/>
        </w:rPr>
      </w:pPr>
      <w:bookmarkStart w:id="23" w:name="_heading=h.3whwml4" w:colFirst="0" w:colLast="0"/>
      <w:bookmarkEnd w:id="23"/>
      <w:r>
        <w:rPr>
          <w:rFonts w:ascii="游ゴシック Medium" w:eastAsia="游ゴシック Medium" w:hAnsi="游ゴシック Medium" w:cs="游ゴシック Medium"/>
          <w:sz w:val="24"/>
          <w:szCs w:val="24"/>
        </w:rPr>
        <w:lastRenderedPageBreak/>
        <w:t>虐待の防止について</w:t>
      </w:r>
    </w:p>
    <w:p w14:paraId="258195FF"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left" w:pos="7700"/>
        </w:tabs>
        <w:ind w:left="210" w:hanging="210"/>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ab/>
        <w:t>事業者は、利用者等の人権の擁護・虐待の防止等のために、障害者虐待の防止、障害者の養護者に対する支援等に関する法律（平成23年６月24日法律第79号）及び「障害者（児）施設における虐待の防止について」（平成17年10月20日障発第1020001号厚生労働省社会援護局障害保健福祉部長通知）に準じた取扱いをするとともに、下記の対策を講じます。</w:t>
      </w:r>
    </w:p>
    <w:p w14:paraId="77642C27"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left" w:pos="585"/>
          <w:tab w:val="left" w:pos="8820"/>
        </w:tabs>
        <w:jc w:val="both"/>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　虐待防止に関する責任者を選定しています。</w:t>
      </w:r>
    </w:p>
    <w:tbl>
      <w:tblPr>
        <w:tblStyle w:val="Style112"/>
        <w:tblW w:w="70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3960"/>
      </w:tblGrid>
      <w:tr w:rsidR="006C5C13" w14:paraId="07302476" w14:textId="77777777">
        <w:trPr>
          <w:trHeight w:val="248"/>
        </w:trPr>
        <w:tc>
          <w:tcPr>
            <w:tcW w:w="3060" w:type="dxa"/>
            <w:tcBorders>
              <w:top w:val="single" w:sz="4" w:space="0" w:color="000000"/>
              <w:left w:val="single" w:sz="4" w:space="0" w:color="000000"/>
              <w:bottom w:val="single" w:sz="4" w:space="0" w:color="000000"/>
              <w:right w:val="single" w:sz="4" w:space="0" w:color="000000"/>
            </w:tcBorders>
            <w:shd w:val="clear" w:color="auto" w:fill="E6E6E6"/>
            <w:tcMar>
              <w:top w:w="85" w:type="dxa"/>
              <w:left w:w="85" w:type="dxa"/>
              <w:bottom w:w="85" w:type="dxa"/>
              <w:right w:w="85" w:type="dxa"/>
            </w:tcMar>
            <w:vAlign w:val="center"/>
          </w:tcPr>
          <w:p w14:paraId="58FED02C"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tabs>
                <w:tab w:val="left" w:pos="8820"/>
              </w:tabs>
              <w:jc w:val="cente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　虐待防止に関する責任者</w:t>
            </w:r>
          </w:p>
        </w:tc>
        <w:tc>
          <w:tcPr>
            <w:tcW w:w="396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85198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tabs>
                <w:tab w:val="left" w:pos="8820"/>
              </w:tabs>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　　　　　渡邉祐一</w:t>
            </w:r>
          </w:p>
        </w:tc>
      </w:tr>
    </w:tbl>
    <w:p w14:paraId="5CF377FD"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left" w:pos="585"/>
          <w:tab w:val="left" w:pos="8820"/>
        </w:tabs>
        <w:jc w:val="both"/>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成年後見制度の利用を支援します。</w:t>
      </w:r>
    </w:p>
    <w:p w14:paraId="034F1CCD"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left" w:pos="585"/>
          <w:tab w:val="left" w:pos="8820"/>
        </w:tabs>
        <w:jc w:val="both"/>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苦情解決体制を整備しています。</w:t>
      </w:r>
    </w:p>
    <w:p w14:paraId="0D108991"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left" w:pos="585"/>
          <w:tab w:val="left" w:pos="8820"/>
        </w:tabs>
        <w:jc w:val="both"/>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1"/>
          <w:szCs w:val="21"/>
        </w:rPr>
        <w:t>従業者に対</w:t>
      </w:r>
      <w:r>
        <w:rPr>
          <w:rFonts w:ascii="游ゴシック Medium" w:eastAsia="游ゴシック Medium" w:hAnsi="游ゴシック Medium" w:cs="游ゴシック Medium"/>
          <w:sz w:val="21"/>
          <w:szCs w:val="21"/>
        </w:rPr>
        <w:t>して、</w:t>
      </w:r>
      <w:r>
        <w:rPr>
          <w:rFonts w:ascii="游ゴシック Medium" w:eastAsia="游ゴシック Medium" w:hAnsi="游ゴシック Medium" w:cs="游ゴシック Medium"/>
          <w:color w:val="000000"/>
          <w:sz w:val="21"/>
          <w:szCs w:val="21"/>
        </w:rPr>
        <w:t>虐待防止を啓発･普及するための研修を実施しています。</w:t>
      </w:r>
    </w:p>
    <w:p w14:paraId="4E7A2FC8"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tabs>
          <w:tab w:val="left" w:pos="8820"/>
        </w:tabs>
        <w:ind w:left="225"/>
        <w:jc w:val="both"/>
        <w:rPr>
          <w:rFonts w:ascii="游ゴシック Medium" w:eastAsia="游ゴシック Medium" w:hAnsi="游ゴシック Medium" w:cs="游ゴシック Medium"/>
          <w:color w:val="000000"/>
          <w:sz w:val="22"/>
          <w:szCs w:val="22"/>
        </w:rPr>
      </w:pPr>
      <w:bookmarkStart w:id="24" w:name="_heading=h.2bn6wsx" w:colFirst="0" w:colLast="0"/>
      <w:bookmarkEnd w:id="24"/>
    </w:p>
    <w:p w14:paraId="4087EDA7"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3"/>
          <w:szCs w:val="23"/>
        </w:rPr>
        <w:t>非常災害時の対応</w:t>
      </w:r>
    </w:p>
    <w:tbl>
      <w:tblPr>
        <w:tblStyle w:val="Style113"/>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4"/>
        <w:gridCol w:w="4786"/>
      </w:tblGrid>
      <w:tr w:rsidR="006C5C13" w14:paraId="4D872373" w14:textId="77777777">
        <w:trPr>
          <w:trHeight w:val="240"/>
        </w:trPr>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500B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非常時の対応 </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8B57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事業所は、非常災害に関する具体的計画により非常災害時の関係機関への通報及び連絡体制を整備し</w:t>
            </w:r>
            <w:r>
              <w:rPr>
                <w:rFonts w:ascii="游ゴシック Medium" w:eastAsia="游ゴシック Medium" w:hAnsi="游ゴシック Medium" w:cs="游ゴシック Medium"/>
                <w:sz w:val="21"/>
                <w:szCs w:val="21"/>
              </w:rPr>
              <w:t>、</w:t>
            </w:r>
            <w:r>
              <w:rPr>
                <w:rFonts w:ascii="游ゴシック Medium" w:eastAsia="游ゴシック Medium" w:hAnsi="游ゴシック Medium" w:cs="游ゴシック Medium"/>
                <w:color w:val="000000"/>
                <w:sz w:val="21"/>
                <w:szCs w:val="21"/>
              </w:rPr>
              <w:t xml:space="preserve">それらを定期的に従業者に周知するとともに、定期的に避難、救出その他必要な訓練を行います。 </w:t>
            </w:r>
          </w:p>
        </w:tc>
      </w:tr>
      <w:tr w:rsidR="006C5C13" w14:paraId="5E1DEB43" w14:textId="77777777">
        <w:trPr>
          <w:trHeight w:val="385"/>
        </w:trPr>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7BEAE"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防火管理責任者 </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AF32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渡邉　祐一</w:t>
            </w:r>
          </w:p>
        </w:tc>
      </w:tr>
      <w:tr w:rsidR="006C5C13" w14:paraId="52CFCEAE" w14:textId="77777777">
        <w:trPr>
          <w:trHeight w:val="353"/>
        </w:trPr>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764F9"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避難訓練 </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9730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利用者も参加の上、年２回実施します。 </w:t>
            </w:r>
          </w:p>
        </w:tc>
      </w:tr>
      <w:tr w:rsidR="006C5C13" w14:paraId="2966CD66" w14:textId="77777777">
        <w:trPr>
          <w:trHeight w:val="555"/>
        </w:trPr>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8C6F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防災設備 </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514A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誘導灯 非常</w:t>
            </w:r>
            <w:r>
              <w:rPr>
                <w:rFonts w:ascii="游ゴシック Medium" w:eastAsia="游ゴシック Medium" w:hAnsi="游ゴシック Medium" w:cs="游ゴシック Medium"/>
                <w:sz w:val="21"/>
                <w:szCs w:val="21"/>
              </w:rPr>
              <w:t>警報器具</w:t>
            </w:r>
            <w:r>
              <w:rPr>
                <w:rFonts w:ascii="游ゴシック Medium" w:eastAsia="游ゴシック Medium" w:hAnsi="游ゴシック Medium" w:cs="游ゴシック Medium"/>
                <w:color w:val="000000"/>
                <w:sz w:val="21"/>
                <w:szCs w:val="21"/>
              </w:rPr>
              <w:t xml:space="preserve"> 消火器</w:t>
            </w:r>
            <w:r>
              <w:rPr>
                <w:rFonts w:ascii="游ゴシック Medium" w:eastAsia="游ゴシック Medium" w:hAnsi="游ゴシック Medium" w:cs="游ゴシック Medium"/>
                <w:sz w:val="21"/>
                <w:szCs w:val="21"/>
              </w:rPr>
              <w:t>等</w:t>
            </w:r>
            <w:r>
              <w:rPr>
                <w:rFonts w:ascii="游ゴシック Medium" w:eastAsia="游ゴシック Medium" w:hAnsi="游ゴシック Medium" w:cs="游ゴシック Medium"/>
                <w:color w:val="000000"/>
                <w:sz w:val="21"/>
                <w:szCs w:val="21"/>
              </w:rPr>
              <w:t xml:space="preserve"> 法令で規定された設備 </w:t>
            </w:r>
          </w:p>
        </w:tc>
      </w:tr>
    </w:tbl>
    <w:p w14:paraId="67E27D65"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bookmarkStart w:id="25" w:name="_heading=h.qsh70q" w:colFirst="0" w:colLast="0"/>
      <w:bookmarkEnd w:id="25"/>
    </w:p>
    <w:p w14:paraId="76F1867F"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秘密の保持と個人情報の保護について</w:t>
      </w:r>
    </w:p>
    <w:tbl>
      <w:tblPr>
        <w:tblStyle w:val="Style114"/>
        <w:tblW w:w="90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258"/>
      </w:tblGrid>
      <w:tr w:rsidR="006C5C13" w14:paraId="247B4519" w14:textId="77777777">
        <w:trPr>
          <w:trHeight w:val="756"/>
        </w:trPr>
        <w:tc>
          <w:tcPr>
            <w:tcW w:w="1800" w:type="dxa"/>
            <w:tcBorders>
              <w:top w:val="single" w:sz="4" w:space="0" w:color="000000"/>
              <w:left w:val="single" w:sz="4" w:space="0" w:color="000000"/>
              <w:bottom w:val="single" w:sz="4" w:space="0" w:color="000000"/>
              <w:right w:val="single" w:sz="4" w:space="0" w:color="000000"/>
            </w:tcBorders>
            <w:shd w:val="clear" w:color="auto" w:fill="E6E6E6"/>
            <w:tcMar>
              <w:top w:w="85" w:type="dxa"/>
              <w:left w:w="85" w:type="dxa"/>
              <w:bottom w:w="85" w:type="dxa"/>
              <w:right w:w="85" w:type="dxa"/>
            </w:tcMar>
            <w:vAlign w:val="center"/>
          </w:tcPr>
          <w:p w14:paraId="2AC1AB2D"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tabs>
                <w:tab w:val="left" w:pos="8820"/>
              </w:tabs>
              <w:ind w:left="220" w:hanging="220"/>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①利用者及びその家族に関する秘密の保持について</w:t>
            </w:r>
          </w:p>
          <w:p w14:paraId="62D0ACB2"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tabs>
                <w:tab w:val="left" w:pos="8820"/>
              </w:tabs>
              <w:rPr>
                <w:rFonts w:ascii="游ゴシック Medium" w:eastAsia="游ゴシック Medium" w:hAnsi="游ゴシック Medium" w:cs="游ゴシック Medium"/>
                <w:color w:val="000000"/>
                <w:sz w:val="22"/>
                <w:szCs w:val="22"/>
              </w:rPr>
            </w:pPr>
          </w:p>
        </w:tc>
        <w:tc>
          <w:tcPr>
            <w:tcW w:w="725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7E103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tabs>
                <w:tab w:val="left" w:pos="8820"/>
              </w:tabs>
              <w:spacing w:before="48"/>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事業者は、利用者及び家族等の個人情報について「個人情報の保護に関する法律」及び厚生労働省が策定した「福祉関係事業者における個人情報の適正な取扱いのためのガイドライン」を遵守し、適切な取り扱いに努めるものとします。</w:t>
            </w:r>
          </w:p>
          <w:p w14:paraId="5140E8DE"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tabs>
                <w:tab w:val="left" w:pos="306"/>
              </w:tabs>
              <w:spacing w:before="48"/>
              <w:ind w:left="199" w:hanging="199"/>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事業者及び事業者の使用する者（以下「従業者」という。）は、サービ</w:t>
            </w:r>
            <w:r>
              <w:rPr>
                <w:rFonts w:ascii="游ゴシック Medium" w:eastAsia="游ゴシック Medium" w:hAnsi="游ゴシック Medium" w:cs="游ゴシック Medium"/>
                <w:sz w:val="21"/>
                <w:szCs w:val="21"/>
              </w:rPr>
              <w:t>ス</w:t>
            </w:r>
            <w:r>
              <w:rPr>
                <w:rFonts w:ascii="游ゴシック Medium" w:eastAsia="游ゴシック Medium" w:hAnsi="游ゴシック Medium" w:cs="游ゴシック Medium"/>
                <w:color w:val="000000"/>
                <w:sz w:val="21"/>
                <w:szCs w:val="21"/>
              </w:rPr>
              <w:t>提供をする上で知り得た利用者及びその家族の秘密を正当な理由なく、第三者に漏らしません。また、この秘密を保持する義務は、サービス提供契約が終了した後においても継続します。</w:t>
            </w:r>
          </w:p>
          <w:p w14:paraId="4232733A"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tabs>
                <w:tab w:val="left" w:pos="306"/>
              </w:tabs>
              <w:spacing w:before="48"/>
              <w:ind w:left="199" w:hanging="199"/>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6C5C13" w14:paraId="2CBD34B6" w14:textId="77777777">
        <w:trPr>
          <w:trHeight w:val="760"/>
        </w:trPr>
        <w:tc>
          <w:tcPr>
            <w:tcW w:w="1800" w:type="dxa"/>
            <w:tcBorders>
              <w:top w:val="single" w:sz="4" w:space="0" w:color="000000"/>
              <w:left w:val="single" w:sz="4" w:space="0" w:color="000000"/>
              <w:bottom w:val="single" w:sz="4" w:space="0" w:color="000000"/>
              <w:right w:val="single" w:sz="4" w:space="0" w:color="000000"/>
            </w:tcBorders>
            <w:shd w:val="clear" w:color="auto" w:fill="E6E6E6"/>
            <w:tcMar>
              <w:top w:w="85" w:type="dxa"/>
              <w:left w:w="85" w:type="dxa"/>
              <w:bottom w:w="85" w:type="dxa"/>
              <w:right w:w="85" w:type="dxa"/>
            </w:tcMar>
            <w:vAlign w:val="center"/>
          </w:tcPr>
          <w:p w14:paraId="28169F6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tabs>
                <w:tab w:val="left" w:pos="8820"/>
              </w:tabs>
              <w:ind w:left="238" w:hanging="237"/>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lastRenderedPageBreak/>
              <w:t>②個人情報の保護について</w:t>
            </w:r>
          </w:p>
        </w:tc>
        <w:tc>
          <w:tcPr>
            <w:tcW w:w="725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EF2684"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spacing w:before="48"/>
              <w:ind w:left="115" w:hanging="115"/>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事業者は、利用者からあらかじめ文書で同意を得ない限り、サービス担当者会議等で使用する等、他の障害福祉サービス事業者等に、利用者等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1FA54A7B"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spacing w:before="48"/>
              <w:ind w:left="115" w:hanging="115"/>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232710D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spacing w:before="48"/>
              <w:ind w:left="145" w:hanging="144"/>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17EBF606"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color w:val="000000"/>
          <w:sz w:val="24"/>
          <w:szCs w:val="24"/>
        </w:rPr>
      </w:pPr>
      <w:bookmarkStart w:id="26" w:name="_heading=h.3as4poj" w:colFirst="0" w:colLast="0"/>
      <w:bookmarkEnd w:id="26"/>
    </w:p>
    <w:p w14:paraId="524A043E"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緊急時の対応方法について</w:t>
      </w:r>
    </w:p>
    <w:p w14:paraId="7C91A3F9"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left" w:pos="2619"/>
          <w:tab w:val="left" w:pos="5800"/>
          <w:tab w:val="left" w:pos="8700"/>
          <w:tab w:val="left" w:pos="8820"/>
        </w:tabs>
        <w:ind w:left="440" w:hanging="220"/>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①　サービス提供中に、利用者に病状の急変が生じた場合その他必要な場合は、速やかに主治の医師への連絡を行う等の必要な措置を講じるとともに、利用者が予め指定する連絡先にも連絡します。</w:t>
      </w:r>
    </w:p>
    <w:p w14:paraId="7A4C8569"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 w:val="left" w:pos="8820"/>
        </w:tabs>
        <w:ind w:left="420" w:hanging="420"/>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　②　上記以外の緊急時において、利用者に病状の急変が生じた場合その他必要な場合に、下記の対応可能時間に連絡を受けた際は、利用者の状態に応じて、必要な対応を行います。</w:t>
      </w:r>
    </w:p>
    <w:p w14:paraId="64A6F405"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 w:val="left" w:pos="8820"/>
        </w:tabs>
        <w:jc w:val="both"/>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 xml:space="preserve">　　</w:t>
      </w:r>
    </w:p>
    <w:p w14:paraId="73EC4CCA"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 w:val="left" w:pos="8820"/>
        </w:tabs>
        <w:jc w:val="both"/>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4"/>
          <w:szCs w:val="24"/>
        </w:rPr>
        <w:t>協力医療機関</w:t>
      </w:r>
    </w:p>
    <w:tbl>
      <w:tblPr>
        <w:tblStyle w:val="Style115"/>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7080"/>
      </w:tblGrid>
      <w:tr w:rsidR="006C5C13" w14:paraId="5D3934B6" w14:textId="77777777">
        <w:trPr>
          <w:trHeight w:val="461"/>
        </w:trPr>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ACD94"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医療機関名</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D8BB3"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医療法人福清会　任医院</w:t>
            </w:r>
          </w:p>
          <w:p w14:paraId="75A4F8D6" w14:textId="77777777" w:rsidR="006C5C13" w:rsidRDefault="006878F6">
            <w:pPr>
              <w:tabs>
                <w:tab w:val="center" w:pos="4252"/>
                <w:tab w:val="right" w:pos="8504"/>
                <w:tab w:val="left" w:pos="8820"/>
              </w:tabs>
              <w:ind w:firstLine="440"/>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電話番号　075-812-5250　</w:t>
            </w:r>
          </w:p>
          <w:p w14:paraId="54EB2D64" w14:textId="77777777" w:rsidR="006C5C13" w:rsidRDefault="006878F6">
            <w:pPr>
              <w:tabs>
                <w:tab w:val="center" w:pos="4252"/>
                <w:tab w:val="right" w:pos="8504"/>
                <w:tab w:val="left" w:pos="8820"/>
              </w:tabs>
              <w:ind w:firstLine="440"/>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(診療時間 9:30～17:00、木、日、祝休み)</w:t>
            </w:r>
          </w:p>
        </w:tc>
      </w:tr>
    </w:tbl>
    <w:p w14:paraId="76A80CB8"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bookmarkStart w:id="27" w:name="_heading=h.49x2ik5" w:colFirst="0" w:colLast="0"/>
      <w:bookmarkEnd w:id="27"/>
    </w:p>
    <w:p w14:paraId="27FCF08C" w14:textId="77777777" w:rsidR="006C5C13" w:rsidRDefault="006878F6">
      <w:pPr>
        <w:keepNext/>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color w:val="000000"/>
          <w:sz w:val="24"/>
          <w:szCs w:val="24"/>
        </w:rPr>
        <w:t>事故発生時の対応方法について</w:t>
      </w:r>
    </w:p>
    <w:p w14:paraId="2DA4EE85"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ind w:left="220"/>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利用者に対する就労支援の提供により事故が発生した場合は、都道府県、市町村、利用者の家族等に連絡を行うとともに、必要な措置を講じます。</w:t>
      </w:r>
    </w:p>
    <w:p w14:paraId="2B5F3EFB"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 w:val="left" w:pos="8820"/>
        </w:tabs>
        <w:ind w:left="220"/>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また、利用者に対する就労支援の提供により賠償すべき事故が発生した場合は、損害賠償を速やかに行います。</w:t>
      </w:r>
    </w:p>
    <w:p w14:paraId="7FFFF4C7"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 xml:space="preserve">　</w:t>
      </w:r>
      <w:r>
        <w:rPr>
          <w:rFonts w:ascii="游ゴシック Medium" w:eastAsia="游ゴシック Medium" w:hAnsi="游ゴシック Medium" w:cs="游ゴシック Medium"/>
          <w:color w:val="000000"/>
          <w:sz w:val="22"/>
          <w:szCs w:val="22"/>
        </w:rPr>
        <w:t>本事業者は、下記の損害賠償保険に加入しています。</w:t>
      </w:r>
    </w:p>
    <w:p w14:paraId="195E6F14"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 xml:space="preserve">　保険会社名　三井住友海上火災保険株式会</w:t>
      </w:r>
      <w:r>
        <w:rPr>
          <w:rFonts w:ascii="游ゴシック Medium" w:eastAsia="游ゴシック Medium" w:hAnsi="游ゴシック Medium" w:cs="游ゴシック Medium"/>
          <w:sz w:val="22"/>
          <w:szCs w:val="22"/>
        </w:rPr>
        <w:t xml:space="preserve">社　</w:t>
      </w:r>
      <w:r>
        <w:rPr>
          <w:rFonts w:ascii="游ゴシック Medium" w:eastAsia="游ゴシック Medium" w:hAnsi="游ゴシック Medium" w:cs="游ゴシック Medium"/>
          <w:color w:val="000000"/>
          <w:sz w:val="22"/>
          <w:szCs w:val="22"/>
        </w:rPr>
        <w:t>保険名</w:t>
      </w:r>
      <w:r>
        <w:rPr>
          <w:rFonts w:ascii="游ゴシック Medium" w:eastAsia="游ゴシック Medium" w:hAnsi="游ゴシック Medium" w:cs="游ゴシック Medium"/>
          <w:sz w:val="22"/>
          <w:szCs w:val="22"/>
        </w:rPr>
        <w:t xml:space="preserve"> </w:t>
      </w:r>
      <w:r>
        <w:rPr>
          <w:rFonts w:ascii="游ゴシック Medium" w:eastAsia="游ゴシック Medium" w:hAnsi="游ゴシック Medium" w:cs="游ゴシック Medium"/>
          <w:color w:val="000000"/>
          <w:sz w:val="22"/>
          <w:szCs w:val="22"/>
        </w:rPr>
        <w:t>福祉事業者総合賠償責任保険特約</w:t>
      </w:r>
    </w:p>
    <w:p w14:paraId="56D8249C"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 xml:space="preserve">　</w:t>
      </w:r>
      <w:r>
        <w:rPr>
          <w:rFonts w:ascii="游ゴシック Medium" w:eastAsia="游ゴシック Medium" w:hAnsi="游ゴシック Medium" w:cs="游ゴシック Medium"/>
          <w:color w:val="000000"/>
          <w:sz w:val="22"/>
          <w:szCs w:val="22"/>
        </w:rPr>
        <w:t>保障の概要　身体障害・財物損壊に対して1事故につき１億円まで保障。また、保険期</w:t>
      </w:r>
      <w:r>
        <w:rPr>
          <w:rFonts w:ascii="游ゴシック Medium" w:eastAsia="游ゴシック Medium" w:hAnsi="游ゴシック Medium" w:cs="游ゴシック Medium"/>
          <w:sz w:val="22"/>
          <w:szCs w:val="22"/>
        </w:rPr>
        <w:t xml:space="preserve">　</w:t>
      </w:r>
      <w:r>
        <w:rPr>
          <w:rFonts w:ascii="游ゴシック Medium" w:eastAsia="游ゴシック Medium" w:hAnsi="游ゴシック Medium" w:cs="游ゴシック Medium"/>
          <w:color w:val="000000"/>
          <w:sz w:val="22"/>
          <w:szCs w:val="22"/>
        </w:rPr>
        <w:lastRenderedPageBreak/>
        <w:t>間中も１億円まで保障。免責金額は１事故につき１万円。</w:t>
      </w:r>
    </w:p>
    <w:p w14:paraId="3D01666A"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FF0000"/>
          <w:sz w:val="22"/>
          <w:szCs w:val="22"/>
        </w:rPr>
      </w:pPr>
    </w:p>
    <w:p w14:paraId="79C2C001"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4"/>
          <w:szCs w:val="24"/>
        </w:rPr>
        <w:t>＜</w:t>
      </w:r>
      <w:r>
        <w:rPr>
          <w:rFonts w:ascii="游ゴシック Medium" w:eastAsia="游ゴシック Medium" w:hAnsi="游ゴシック Medium" w:cs="游ゴシック Medium"/>
          <w:sz w:val="24"/>
          <w:szCs w:val="24"/>
        </w:rPr>
        <w:t>利用者相談</w:t>
      </w:r>
      <w:r>
        <w:rPr>
          <w:rFonts w:ascii="游ゴシック Medium" w:eastAsia="游ゴシック Medium" w:hAnsi="游ゴシック Medium" w:cs="游ゴシック Medium"/>
          <w:color w:val="000000"/>
          <w:sz w:val="24"/>
          <w:szCs w:val="24"/>
        </w:rPr>
        <w:t>窓口及び行政機関その他苦情受付機関等＞</w:t>
      </w:r>
      <w:r>
        <w:rPr>
          <w:rFonts w:ascii="游ゴシック Medium" w:eastAsia="游ゴシック Medium" w:hAnsi="游ゴシック Medium" w:cs="游ゴシック Medium"/>
          <w:color w:val="000000"/>
          <w:sz w:val="21"/>
          <w:szCs w:val="21"/>
        </w:rPr>
        <w:t xml:space="preserve">　　</w:t>
      </w:r>
    </w:p>
    <w:tbl>
      <w:tblPr>
        <w:tblStyle w:val="Style116"/>
        <w:tblW w:w="9345"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5"/>
        <w:gridCol w:w="6390"/>
        <w:gridCol w:w="1560"/>
      </w:tblGrid>
      <w:tr w:rsidR="006C5C13" w14:paraId="24B13771" w14:textId="77777777">
        <w:trPr>
          <w:tblHeader/>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CDBDA" w14:textId="77777777" w:rsidR="006C5C13" w:rsidRDefault="006C5C13">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p>
        </w:tc>
        <w:tc>
          <w:tcPr>
            <w:tcW w:w="6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B0CD8"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連絡先</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87B5C"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cente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受付時間</w:t>
            </w:r>
          </w:p>
        </w:tc>
      </w:tr>
      <w:tr w:rsidR="006C5C13" w14:paraId="135536DA" w14:textId="77777777">
        <w:trPr>
          <w:tblHeader/>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8AB50"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4"/>
                <w:szCs w:val="24"/>
              </w:rPr>
            </w:pPr>
            <w:r>
              <w:rPr>
                <w:rFonts w:ascii="游ゴシック Medium" w:eastAsia="游ゴシック Medium" w:hAnsi="游ゴシック Medium" w:cs="游ゴシック Medium"/>
                <w:sz w:val="24"/>
                <w:szCs w:val="24"/>
              </w:rPr>
              <w:t>利用者相談</w:t>
            </w:r>
            <w:r>
              <w:rPr>
                <w:rFonts w:ascii="游ゴシック Medium" w:eastAsia="游ゴシック Medium" w:hAnsi="游ゴシック Medium" w:cs="游ゴシック Medium"/>
                <w:color w:val="000000"/>
                <w:sz w:val="24"/>
                <w:szCs w:val="24"/>
              </w:rPr>
              <w:t>窓口</w:t>
            </w:r>
          </w:p>
          <w:p w14:paraId="0AC0FDEC"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4"/>
                <w:szCs w:val="24"/>
              </w:rPr>
              <w:t>（</w:t>
            </w:r>
            <w:r>
              <w:rPr>
                <w:rFonts w:ascii="游ゴシック Medium" w:eastAsia="游ゴシック Medium" w:hAnsi="游ゴシック Medium" w:cs="游ゴシック Medium"/>
                <w:color w:val="000000"/>
                <w:sz w:val="22"/>
                <w:szCs w:val="22"/>
              </w:rPr>
              <w:t>苦情受付窓口担当）</w:t>
            </w:r>
          </w:p>
        </w:tc>
        <w:tc>
          <w:tcPr>
            <w:tcW w:w="6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A02C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2"/>
                <w:szCs w:val="22"/>
              </w:rPr>
              <w:t xml:space="preserve">　渡邉　祐一</w:t>
            </w:r>
          </w:p>
          <w:p w14:paraId="4EA86C8C"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電話</w:t>
            </w:r>
            <w:r>
              <w:rPr>
                <w:rFonts w:ascii="游ゴシック Medium" w:eastAsia="游ゴシック Medium" w:hAnsi="游ゴシック Medium" w:cs="游ゴシック Medium"/>
                <w:sz w:val="22"/>
                <w:szCs w:val="22"/>
              </w:rPr>
              <w:t xml:space="preserve">　075-754-6873　</w:t>
            </w:r>
          </w:p>
          <w:p w14:paraId="2E5906CF"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FAX</w:t>
            </w:r>
            <w:r>
              <w:rPr>
                <w:rFonts w:ascii="游ゴシック Medium" w:eastAsia="游ゴシック Medium" w:hAnsi="游ゴシック Medium" w:cs="游ゴシック Medium"/>
                <w:sz w:val="22"/>
                <w:szCs w:val="22"/>
              </w:rPr>
              <w:t xml:space="preserve">　 075-754-6837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705C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9:0</w:t>
            </w:r>
            <w:r>
              <w:rPr>
                <w:rFonts w:ascii="游ゴシック Medium" w:eastAsia="游ゴシック Medium" w:hAnsi="游ゴシック Medium" w:cs="游ゴシック Medium"/>
                <w:color w:val="000000"/>
                <w:sz w:val="22"/>
                <w:szCs w:val="22"/>
              </w:rPr>
              <w:t>0～17:</w:t>
            </w:r>
            <w:r>
              <w:rPr>
                <w:rFonts w:ascii="游ゴシック Medium" w:eastAsia="游ゴシック Medium" w:hAnsi="游ゴシック Medium" w:cs="游ゴシック Medium"/>
                <w:sz w:val="22"/>
                <w:szCs w:val="22"/>
              </w:rPr>
              <w:t>0</w:t>
            </w:r>
            <w:r>
              <w:rPr>
                <w:rFonts w:ascii="游ゴシック Medium" w:eastAsia="游ゴシック Medium" w:hAnsi="游ゴシック Medium" w:cs="游ゴシック Medium"/>
                <w:color w:val="000000"/>
                <w:sz w:val="22"/>
                <w:szCs w:val="22"/>
              </w:rPr>
              <w:t>0</w:t>
            </w:r>
          </w:p>
        </w:tc>
      </w:tr>
      <w:tr w:rsidR="006C5C13" w14:paraId="2579CFB0" w14:textId="77777777">
        <w:trPr>
          <w:tblHeader/>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60C55"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苦情解決責任者</w:t>
            </w:r>
          </w:p>
        </w:tc>
        <w:tc>
          <w:tcPr>
            <w:tcW w:w="6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3E921"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 xml:space="preserve">　渡邉　祐一</w:t>
            </w:r>
          </w:p>
          <w:p w14:paraId="26035F12"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電話</w:t>
            </w:r>
            <w:r>
              <w:rPr>
                <w:rFonts w:ascii="游ゴシック Medium" w:eastAsia="游ゴシック Medium" w:hAnsi="游ゴシック Medium" w:cs="游ゴシック Medium"/>
                <w:sz w:val="22"/>
                <w:szCs w:val="22"/>
              </w:rPr>
              <w:t xml:space="preserve">　075-754-6873</w:t>
            </w:r>
          </w:p>
          <w:p w14:paraId="6A63055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color w:val="000000"/>
                <w:sz w:val="22"/>
                <w:szCs w:val="22"/>
              </w:rPr>
              <w:t>FAX</w:t>
            </w:r>
            <w:r>
              <w:rPr>
                <w:rFonts w:ascii="游ゴシック Medium" w:eastAsia="游ゴシック Medium" w:hAnsi="游ゴシック Medium" w:cs="游ゴシック Medium"/>
                <w:sz w:val="22"/>
                <w:szCs w:val="22"/>
              </w:rPr>
              <w:t xml:space="preserve">　 075-754-6837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09F3D"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sz w:val="22"/>
                <w:szCs w:val="22"/>
              </w:rPr>
              <w:t>9:0</w:t>
            </w:r>
            <w:r>
              <w:rPr>
                <w:rFonts w:ascii="游ゴシック Medium" w:eastAsia="游ゴシック Medium" w:hAnsi="游ゴシック Medium" w:cs="游ゴシック Medium"/>
                <w:color w:val="000000"/>
                <w:sz w:val="22"/>
                <w:szCs w:val="22"/>
              </w:rPr>
              <w:t>0～17:</w:t>
            </w:r>
            <w:r>
              <w:rPr>
                <w:rFonts w:ascii="游ゴシック Medium" w:eastAsia="游ゴシック Medium" w:hAnsi="游ゴシック Medium" w:cs="游ゴシック Medium"/>
                <w:sz w:val="22"/>
                <w:szCs w:val="22"/>
              </w:rPr>
              <w:t>0</w:t>
            </w:r>
            <w:r>
              <w:rPr>
                <w:rFonts w:ascii="游ゴシック Medium" w:eastAsia="游ゴシック Medium" w:hAnsi="游ゴシック Medium" w:cs="游ゴシック Medium"/>
                <w:color w:val="000000"/>
                <w:sz w:val="22"/>
                <w:szCs w:val="22"/>
              </w:rPr>
              <w:t>0</w:t>
            </w:r>
          </w:p>
        </w:tc>
      </w:tr>
      <w:tr w:rsidR="006C5C13" w14:paraId="7294075B" w14:textId="77777777">
        <w:trPr>
          <w:trHeight w:val="1215"/>
        </w:trPr>
        <w:tc>
          <w:tcPr>
            <w:tcW w:w="13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15566"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2"/>
                <w:szCs w:val="22"/>
              </w:rPr>
              <w:t>市町村窓口</w:t>
            </w:r>
          </w:p>
        </w:tc>
        <w:tc>
          <w:tcPr>
            <w:tcW w:w="6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60851" w14:textId="77777777" w:rsidR="006C5C13" w:rsidRDefault="006C5C13">
            <w:pPr>
              <w:rPr>
                <w:rFonts w:ascii="游ゴシック Medium" w:eastAsia="游ゴシック Medium" w:hAnsi="游ゴシック Medium" w:cs="游ゴシック Medium"/>
              </w:rPr>
            </w:pPr>
          </w:p>
          <w:p w14:paraId="3809D23C" w14:textId="77777777" w:rsidR="006C5C13" w:rsidRDefault="006C5C13">
            <w:pPr>
              <w:rPr>
                <w:rFonts w:ascii="游ゴシック Medium" w:eastAsia="游ゴシック Medium" w:hAnsi="游ゴシック Medium" w:cs="游ゴシック Medium"/>
              </w:rPr>
            </w:pPr>
          </w:p>
          <w:p w14:paraId="6BD31439" w14:textId="77777777" w:rsidR="006C5C13" w:rsidRDefault="006878F6">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障害者休日・夜間相談受付センター</w:t>
            </w:r>
          </w:p>
          <w:p w14:paraId="1BBBB30A" w14:textId="77777777" w:rsidR="006C5C13" w:rsidRDefault="006878F6">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電話　０７５－５７２－８５２８（FAX共通）</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04281" w14:textId="77777777" w:rsidR="006C5C13" w:rsidRDefault="006878F6">
            <w:pPr>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rPr>
              <w:t>土日祝日・年末年始は終日，平日は午後7時～翌朝午前8時30分</w:t>
            </w:r>
          </w:p>
        </w:tc>
      </w:tr>
      <w:tr w:rsidR="006C5C13" w14:paraId="66701475" w14:textId="77777777">
        <w:tc>
          <w:tcPr>
            <w:tcW w:w="13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B2C9D" w14:textId="77777777" w:rsidR="006C5C13" w:rsidRDefault="006C5C13">
            <w:pPr>
              <w:spacing w:line="276" w:lineRule="auto"/>
              <w:jc w:val="left"/>
              <w:rPr>
                <w:rFonts w:ascii="游ゴシック Medium" w:eastAsia="游ゴシック Medium" w:hAnsi="游ゴシック Medium" w:cs="游ゴシック Medium"/>
                <w:color w:val="000000"/>
                <w:sz w:val="22"/>
                <w:szCs w:val="22"/>
              </w:rPr>
            </w:pPr>
          </w:p>
        </w:tc>
        <w:tc>
          <w:tcPr>
            <w:tcW w:w="6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B54EE" w14:textId="77777777" w:rsidR="006C5C13" w:rsidRDefault="006C5C13">
            <w:pPr>
              <w:rPr>
                <w:rFonts w:ascii="游ゴシック Medium" w:eastAsia="游ゴシック Medium" w:hAnsi="游ゴシック Medium" w:cs="游ゴシック Medium"/>
              </w:rPr>
            </w:pPr>
          </w:p>
          <w:p w14:paraId="13961CC2"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京都市右京区役所</w:t>
            </w:r>
            <w:r>
              <w:rPr>
                <w:rFonts w:ascii="游ゴシック Medium" w:eastAsia="游ゴシック Medium" w:hAnsi="游ゴシック Medium" w:cs="游ゴシック Medium"/>
                <w:sz w:val="21"/>
                <w:szCs w:val="21"/>
              </w:rPr>
              <w:t>保健福祉センター健康福祉部</w:t>
            </w:r>
            <w:r>
              <w:rPr>
                <w:rFonts w:ascii="游ゴシック Medium" w:eastAsia="游ゴシック Medium" w:hAnsi="游ゴシック Medium" w:cs="游ゴシック Medium"/>
                <w:color w:val="000000"/>
                <w:sz w:val="21"/>
                <w:szCs w:val="21"/>
              </w:rPr>
              <w:t>障害保健福祉課</w:t>
            </w:r>
          </w:p>
          <w:p w14:paraId="00DA0058" w14:textId="77777777" w:rsidR="006C5C13" w:rsidRDefault="006878F6">
            <w:pPr>
              <w:pBdr>
                <w:top w:val="none" w:sz="0" w:space="0" w:color="000000"/>
                <w:left w:val="none" w:sz="0" w:space="0" w:color="000000"/>
                <w:bottom w:val="none" w:sz="0" w:space="0" w:color="000000"/>
                <w:right w:val="none" w:sz="0" w:space="0" w:color="000000"/>
                <w:between w:val="none" w:sz="0" w:space="0" w:color="000000"/>
              </w:pBdr>
              <w:jc w:val="left"/>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color w:val="000000"/>
                <w:sz w:val="21"/>
                <w:szCs w:val="21"/>
              </w:rPr>
              <w:t>電話番号：０７５－８６１－１４５１</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BD67B" w14:textId="77777777" w:rsidR="006C5C13" w:rsidRDefault="006878F6">
            <w:pPr>
              <w:jc w:val="left"/>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月曜日～金曜日８：３０～１７：００</w:t>
            </w:r>
          </w:p>
        </w:tc>
      </w:tr>
    </w:tbl>
    <w:p w14:paraId="74CDC7C2"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2"/>
          <w:szCs w:val="22"/>
        </w:rPr>
        <w:t xml:space="preserve">　</w:t>
      </w:r>
      <w:r>
        <w:rPr>
          <w:rFonts w:ascii="游ゴシック Medium" w:eastAsia="游ゴシック Medium" w:hAnsi="游ゴシック Medium" w:cs="游ゴシック Medium"/>
          <w:color w:val="000000"/>
          <w:sz w:val="24"/>
          <w:szCs w:val="24"/>
        </w:rPr>
        <w:t>その</w:t>
      </w:r>
      <w:r>
        <w:rPr>
          <w:rFonts w:ascii="游ゴシック Medium" w:eastAsia="游ゴシック Medium" w:hAnsi="游ゴシック Medium" w:cs="游ゴシック Medium"/>
          <w:color w:val="000000"/>
          <w:sz w:val="21"/>
          <w:szCs w:val="21"/>
        </w:rPr>
        <w:t>当事業所は、適切な障害福祉サービスが提供できるよう従業者の業務体制を整備するとと</w:t>
      </w:r>
      <w:r>
        <w:rPr>
          <w:rFonts w:ascii="游ゴシック Medium" w:eastAsia="游ゴシック Medium" w:hAnsi="游ゴシック Medium" w:cs="游ゴシック Medium"/>
          <w:sz w:val="21"/>
          <w:szCs w:val="21"/>
        </w:rPr>
        <w:t>に、資質向上をはかるために研修の機会を次のとおり実施しています。</w:t>
      </w:r>
    </w:p>
    <w:p w14:paraId="157555F7"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210" w:hanging="210"/>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（１）採用時研修　　採用後２ヶ月以内</w:t>
      </w:r>
    </w:p>
    <w:p w14:paraId="516F9B34"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210" w:hanging="210"/>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（２）継続研修　　　年４回</w:t>
      </w:r>
    </w:p>
    <w:p w14:paraId="41A1F5C1"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210" w:hanging="210"/>
        <w:jc w:val="both"/>
        <w:rPr>
          <w:rFonts w:ascii="游ゴシック Medium" w:eastAsia="游ゴシック Medium" w:hAnsi="游ゴシック Medium" w:cs="游ゴシック Medium"/>
          <w:sz w:val="21"/>
          <w:szCs w:val="21"/>
        </w:rPr>
      </w:pPr>
    </w:p>
    <w:p w14:paraId="7D5DBB1C" w14:textId="77777777" w:rsidR="006C5C13" w:rsidRDefault="008310CA">
      <w:pPr>
        <w:shd w:val="clear" w:color="auto" w:fill="FFFFFF"/>
        <w:jc w:val="both"/>
        <w:rPr>
          <w:rFonts w:ascii="Arial" w:eastAsia="Arial" w:hAnsi="Arial" w:cs="Arial"/>
          <w:sz w:val="21"/>
          <w:szCs w:val="21"/>
        </w:rPr>
      </w:pPr>
      <w:sdt>
        <w:sdtPr>
          <w:tag w:val="goog_rdk_1"/>
          <w:id w:val="2"/>
        </w:sdtPr>
        <w:sdtEndPr/>
        <w:sdtContent>
          <w:r w:rsidR="006878F6">
            <w:rPr>
              <w:rFonts w:ascii="Arial Unicode MS" w:eastAsia="Arial Unicode MS" w:hAnsi="Arial Unicode MS" w:cs="Arial Unicode MS"/>
              <w:sz w:val="21"/>
              <w:szCs w:val="21"/>
            </w:rPr>
            <w:t xml:space="preserve">　感染症の予防及びまん延の防止ための措置  </w:t>
          </w:r>
        </w:sdtContent>
      </w:sdt>
    </w:p>
    <w:p w14:paraId="0FE024C0" w14:textId="77777777" w:rsidR="006C5C13" w:rsidRDefault="008310CA">
      <w:pPr>
        <w:shd w:val="clear" w:color="auto" w:fill="FFFFFF"/>
        <w:jc w:val="both"/>
        <w:rPr>
          <w:rFonts w:ascii="Arial" w:eastAsia="Arial" w:hAnsi="Arial" w:cs="Arial"/>
          <w:sz w:val="21"/>
          <w:szCs w:val="21"/>
        </w:rPr>
      </w:pPr>
      <w:sdt>
        <w:sdtPr>
          <w:tag w:val="goog_rdk_2"/>
          <w:id w:val="3"/>
        </w:sdtPr>
        <w:sdtEndPr/>
        <w:sdtContent>
          <w:r w:rsidR="006878F6">
            <w:rPr>
              <w:rFonts w:ascii="Arial Unicode MS" w:eastAsia="Arial Unicode MS" w:hAnsi="Arial Unicode MS" w:cs="Arial Unicode MS"/>
              <w:sz w:val="21"/>
              <w:szCs w:val="21"/>
            </w:rPr>
            <w:t xml:space="preserve">感染症の予防及びまん延の防止のため、感染症対策委員会を設置し、概ね６月に１回又は　　必要に応じて随時開催します。また、指針を整備し、研修及び訓練（シュミレーション）　　を年１回以上実施します。 </w:t>
          </w:r>
        </w:sdtContent>
      </w:sdt>
    </w:p>
    <w:p w14:paraId="24EE8BBB" w14:textId="77777777" w:rsidR="006C5C13" w:rsidRDefault="006878F6">
      <w:pPr>
        <w:shd w:val="clear" w:color="auto" w:fill="FFFFFF"/>
        <w:jc w:val="both"/>
        <w:rPr>
          <w:rFonts w:ascii="Arial" w:eastAsia="Arial" w:hAnsi="Arial" w:cs="Arial"/>
          <w:sz w:val="21"/>
          <w:szCs w:val="21"/>
        </w:rPr>
      </w:pPr>
      <w:r>
        <w:rPr>
          <w:rFonts w:ascii="Arial" w:eastAsia="Arial" w:hAnsi="Arial" w:cs="Arial"/>
          <w:sz w:val="21"/>
          <w:szCs w:val="21"/>
        </w:rPr>
        <w:t xml:space="preserve"> </w:t>
      </w:r>
    </w:p>
    <w:p w14:paraId="6E733E53" w14:textId="77777777" w:rsidR="006C5C13" w:rsidRDefault="008310CA">
      <w:pPr>
        <w:shd w:val="clear" w:color="auto" w:fill="FFFFFF"/>
        <w:jc w:val="both"/>
        <w:rPr>
          <w:rFonts w:ascii="Arial" w:eastAsia="Arial" w:hAnsi="Arial" w:cs="Arial"/>
          <w:sz w:val="21"/>
          <w:szCs w:val="21"/>
        </w:rPr>
      </w:pPr>
      <w:sdt>
        <w:sdtPr>
          <w:tag w:val="goog_rdk_3"/>
          <w:id w:val="4"/>
        </w:sdtPr>
        <w:sdtEndPr/>
        <w:sdtContent>
          <w:r w:rsidR="006878F6">
            <w:rPr>
              <w:rFonts w:ascii="Arial Unicode MS" w:eastAsia="Arial Unicode MS" w:hAnsi="Arial Unicode MS" w:cs="Arial Unicode MS"/>
              <w:sz w:val="21"/>
              <w:szCs w:val="21"/>
            </w:rPr>
            <w:t xml:space="preserve">　業務継続計画（BCP）の策定  </w:t>
          </w:r>
        </w:sdtContent>
      </w:sdt>
    </w:p>
    <w:p w14:paraId="562AFB99" w14:textId="77777777" w:rsidR="006C5C13" w:rsidRDefault="008310CA">
      <w:pPr>
        <w:shd w:val="clear" w:color="auto" w:fill="FFFFFF"/>
        <w:jc w:val="both"/>
        <w:rPr>
          <w:rFonts w:ascii="Arial" w:eastAsia="Arial" w:hAnsi="Arial" w:cs="Arial"/>
          <w:sz w:val="21"/>
          <w:szCs w:val="21"/>
        </w:rPr>
      </w:pPr>
      <w:sdt>
        <w:sdtPr>
          <w:tag w:val="goog_rdk_4"/>
          <w:id w:val="5"/>
        </w:sdtPr>
        <w:sdtEndPr/>
        <w:sdtContent>
          <w:r w:rsidR="006878F6">
            <w:rPr>
              <w:rFonts w:ascii="Arial Unicode MS" w:eastAsia="Arial Unicode MS" w:hAnsi="Arial Unicode MS" w:cs="Arial Unicode MS"/>
              <w:sz w:val="21"/>
              <w:szCs w:val="21"/>
            </w:rPr>
            <w:t>感染症や災害が発生した場合にあっても、利用者が継続して就労継続支援B型の支援の提供　　を受けられるよう、業務継続計画を策定します。また、研修及び訓練（シュミレーション）　を年１回以上実施します。</w:t>
          </w:r>
        </w:sdtContent>
      </w:sdt>
    </w:p>
    <w:p w14:paraId="4A0309C1" w14:textId="77777777" w:rsidR="006C5C13" w:rsidRDefault="008310CA">
      <w:pPr>
        <w:shd w:val="clear" w:color="auto" w:fill="FFFFFF"/>
        <w:jc w:val="both"/>
        <w:rPr>
          <w:rFonts w:ascii="Arial" w:eastAsia="Arial" w:hAnsi="Arial" w:cs="Arial"/>
          <w:sz w:val="21"/>
          <w:szCs w:val="21"/>
        </w:rPr>
      </w:pPr>
      <w:sdt>
        <w:sdtPr>
          <w:tag w:val="goog_rdk_5"/>
          <w:id w:val="6"/>
        </w:sdtPr>
        <w:sdtEndPr/>
        <w:sdtContent>
          <w:r w:rsidR="006878F6">
            <w:rPr>
              <w:rFonts w:ascii="Arial Unicode MS" w:eastAsia="Arial Unicode MS" w:hAnsi="Arial Unicode MS" w:cs="Arial Unicode MS"/>
              <w:sz w:val="21"/>
              <w:szCs w:val="21"/>
            </w:rPr>
            <w:t xml:space="preserve">　高齢者・障害者虐待防止の推進  </w:t>
          </w:r>
        </w:sdtContent>
      </w:sdt>
    </w:p>
    <w:p w14:paraId="7199FD8A" w14:textId="77777777" w:rsidR="006C5C13" w:rsidRDefault="008310CA">
      <w:pPr>
        <w:shd w:val="clear" w:color="auto" w:fill="FFFFFF"/>
        <w:jc w:val="both"/>
        <w:rPr>
          <w:rFonts w:ascii="Arial" w:eastAsia="Arial" w:hAnsi="Arial" w:cs="Arial"/>
          <w:sz w:val="21"/>
          <w:szCs w:val="21"/>
        </w:rPr>
      </w:pPr>
      <w:sdt>
        <w:sdtPr>
          <w:tag w:val="goog_rdk_6"/>
          <w:id w:val="7"/>
        </w:sdtPr>
        <w:sdtEndPr/>
        <w:sdtContent>
          <w:r w:rsidR="006878F6">
            <w:rPr>
              <w:rFonts w:ascii="Arial Unicode MS" w:eastAsia="Arial Unicode MS" w:hAnsi="Arial Unicode MS" w:cs="Arial Unicode MS"/>
              <w:sz w:val="21"/>
              <w:szCs w:val="21"/>
            </w:rPr>
            <w:t xml:space="preserve">⑴　虐待の防止のため、虐待防止検討委員会を設置し、虐待の未然防止・早期発見・迅速か　　つ適切な対応に努めます。また、指針を整備し、研修を年１回以上実施します。 </w:t>
          </w:r>
        </w:sdtContent>
      </w:sdt>
    </w:p>
    <w:p w14:paraId="3BA07B76" w14:textId="77777777" w:rsidR="006C5C13" w:rsidRDefault="008310CA">
      <w:pPr>
        <w:shd w:val="clear" w:color="auto" w:fill="FFFFFF"/>
        <w:jc w:val="both"/>
        <w:rPr>
          <w:rFonts w:ascii="Arial" w:eastAsia="Arial" w:hAnsi="Arial" w:cs="Arial"/>
          <w:sz w:val="21"/>
          <w:szCs w:val="21"/>
        </w:rPr>
      </w:pPr>
      <w:sdt>
        <w:sdtPr>
          <w:tag w:val="goog_rdk_7"/>
          <w:id w:val="8"/>
        </w:sdtPr>
        <w:sdtEndPr/>
        <w:sdtContent>
          <w:r w:rsidR="006878F6">
            <w:rPr>
              <w:rFonts w:ascii="Arial Unicode MS" w:eastAsia="Arial Unicode MS" w:hAnsi="Arial Unicode MS" w:cs="Arial Unicode MS"/>
              <w:sz w:val="21"/>
              <w:szCs w:val="21"/>
            </w:rPr>
            <w:t xml:space="preserve">⑵　虐待または虐待の可能性を発見した場合には、高齢者虐待防止法に則り、保険者又は地　　域生活支援センターへ速やかに通報します。 </w:t>
          </w:r>
        </w:sdtContent>
      </w:sdt>
    </w:p>
    <w:p w14:paraId="16AD401A" w14:textId="77777777" w:rsidR="006C5C13" w:rsidRDefault="006878F6">
      <w:pPr>
        <w:shd w:val="clear" w:color="auto" w:fill="FFFFFF"/>
        <w:jc w:val="both"/>
        <w:rPr>
          <w:rFonts w:ascii="Arial" w:eastAsia="Arial" w:hAnsi="Arial" w:cs="Arial"/>
          <w:sz w:val="21"/>
          <w:szCs w:val="21"/>
        </w:rPr>
      </w:pPr>
      <w:r>
        <w:rPr>
          <w:rFonts w:ascii="Arial" w:eastAsia="Arial" w:hAnsi="Arial" w:cs="Arial"/>
          <w:sz w:val="21"/>
          <w:szCs w:val="21"/>
        </w:rPr>
        <w:t xml:space="preserve"> </w:t>
      </w:r>
    </w:p>
    <w:p w14:paraId="0F80DDF2" w14:textId="77777777" w:rsidR="006C5C13" w:rsidRDefault="008310CA">
      <w:pPr>
        <w:shd w:val="clear" w:color="auto" w:fill="FFFFFF"/>
        <w:jc w:val="both"/>
        <w:rPr>
          <w:rFonts w:ascii="Arial" w:eastAsia="Arial" w:hAnsi="Arial" w:cs="Arial"/>
          <w:sz w:val="21"/>
          <w:szCs w:val="21"/>
        </w:rPr>
      </w:pPr>
      <w:sdt>
        <w:sdtPr>
          <w:tag w:val="goog_rdk_8"/>
          <w:id w:val="9"/>
        </w:sdtPr>
        <w:sdtEndPr/>
        <w:sdtContent>
          <w:r w:rsidR="006878F6">
            <w:rPr>
              <w:rFonts w:ascii="Arial Unicode MS" w:eastAsia="Arial Unicode MS" w:hAnsi="Arial Unicode MS" w:cs="Arial Unicode MS"/>
              <w:sz w:val="21"/>
              <w:szCs w:val="21"/>
            </w:rPr>
            <w:t xml:space="preserve">　身体拘束について </w:t>
          </w:r>
        </w:sdtContent>
      </w:sdt>
    </w:p>
    <w:p w14:paraId="5DCF3EBD" w14:textId="77777777" w:rsidR="006C5C13" w:rsidRDefault="008310CA">
      <w:pPr>
        <w:shd w:val="clear" w:color="auto" w:fill="FFFFFF"/>
        <w:rPr>
          <w:rFonts w:ascii="Calibri" w:eastAsia="Calibri" w:hAnsi="Calibri" w:cs="Calibri"/>
          <w:sz w:val="21"/>
          <w:szCs w:val="21"/>
        </w:rPr>
      </w:pPr>
      <w:sdt>
        <w:sdtPr>
          <w:tag w:val="goog_rdk_9"/>
          <w:id w:val="10"/>
        </w:sdtPr>
        <w:sdtEndPr/>
        <w:sdtContent>
          <w:r w:rsidR="006878F6">
            <w:rPr>
              <w:rFonts w:ascii="Arial Unicode MS" w:eastAsia="Arial Unicode MS" w:hAnsi="Arial Unicode MS" w:cs="Arial Unicode MS"/>
              <w:sz w:val="21"/>
              <w:szCs w:val="21"/>
            </w:rPr>
            <w:t>⑴　利用者又は他の利用者等の生命又は身体を保護するため緊急やむを得ない場合を除き、身　体拘束を行わないものとします。</w:t>
          </w:r>
        </w:sdtContent>
      </w:sdt>
      <w:r w:rsidR="006878F6">
        <w:rPr>
          <w:rFonts w:ascii="Calibri" w:eastAsia="Calibri" w:hAnsi="Calibri" w:cs="Calibri"/>
          <w:sz w:val="21"/>
          <w:szCs w:val="21"/>
        </w:rPr>
        <w:tab/>
      </w:r>
      <w:r w:rsidR="006878F6">
        <w:rPr>
          <w:rFonts w:ascii="Calibri" w:eastAsia="Calibri" w:hAnsi="Calibri" w:cs="Calibri"/>
          <w:sz w:val="21"/>
          <w:szCs w:val="21"/>
        </w:rPr>
        <w:tab/>
      </w:r>
    </w:p>
    <w:p w14:paraId="72A6D0D8" w14:textId="77777777" w:rsidR="006C5C13" w:rsidRDefault="008310CA">
      <w:pPr>
        <w:shd w:val="clear" w:color="auto" w:fill="FFFFFF"/>
        <w:rPr>
          <w:rFonts w:ascii="游ゴシック Medium" w:eastAsia="游ゴシック Medium" w:hAnsi="游ゴシック Medium" w:cs="游ゴシック Medium"/>
        </w:rPr>
      </w:pPr>
      <w:sdt>
        <w:sdtPr>
          <w:tag w:val="goog_rdk_10"/>
          <w:id w:val="11"/>
        </w:sdtPr>
        <w:sdtEndPr/>
        <w:sdtContent>
          <w:r w:rsidR="006878F6">
            <w:rPr>
              <w:rFonts w:ascii="Arial Unicode MS" w:eastAsia="Arial Unicode MS" w:hAnsi="Arial Unicode MS" w:cs="Arial Unicode MS"/>
              <w:sz w:val="21"/>
              <w:szCs w:val="21"/>
            </w:rPr>
            <w:t>⑵　身体的拘束等を行う場合には、その態様及び時間、その際の利用者の心身の状況並びに緊　急やむを得ない理由を記録するものとします。</w:t>
          </w:r>
        </w:sdtContent>
      </w:sdt>
    </w:p>
    <w:p w14:paraId="3CAA916E" w14:textId="77777777" w:rsidR="00022118" w:rsidRDefault="00022118">
      <w:pPr>
        <w:widowControl w:val="0"/>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hint="eastAsia"/>
        </w:rPr>
      </w:pPr>
    </w:p>
    <w:p w14:paraId="60CA46F4" w14:textId="77777777" w:rsidR="008310CA" w:rsidRDefault="008310CA">
      <w:pPr>
        <w:widowControl w:val="0"/>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hint="eastAsia"/>
        </w:rPr>
      </w:pPr>
    </w:p>
    <w:p w14:paraId="0F64B92C"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第三者評価の実施状況</w:t>
      </w:r>
    </w:p>
    <w:p w14:paraId="26207A18"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当事業者は第三者評価を受けておりません。</w:t>
      </w:r>
    </w:p>
    <w:p w14:paraId="64EE0312" w14:textId="77777777" w:rsidR="008310CA" w:rsidRDefault="008310CA">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hint="eastAsia"/>
          <w:sz w:val="21"/>
          <w:szCs w:val="21"/>
        </w:rPr>
      </w:pPr>
    </w:p>
    <w:p w14:paraId="4CD95ED1"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以上、当事業所はサービスの利用に当たり、重要事項説明書を交付のうえ、サービス内容及び重要事項のご説明を行いました。</w:t>
      </w:r>
    </w:p>
    <w:p w14:paraId="4A174CAB"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p>
    <w:p w14:paraId="7AE526AA"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firstLine="239"/>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ご説明年月日：</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　　年　　月　　日 </w:t>
      </w:r>
    </w:p>
    <w:p w14:paraId="44095333"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firstLine="239"/>
        <w:jc w:val="both"/>
        <w:rPr>
          <w:rFonts w:ascii="游ゴシック Medium" w:eastAsia="游ゴシック Medium" w:hAnsi="游ゴシック Medium" w:cs="游ゴシック Medium"/>
          <w:color w:val="000000"/>
          <w:sz w:val="21"/>
          <w:szCs w:val="21"/>
        </w:rPr>
      </w:pPr>
    </w:p>
    <w:p w14:paraId="34C9A6B7"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 事業者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 住　所 </w:t>
      </w:r>
      <w:r>
        <w:rPr>
          <w:rFonts w:ascii="游ゴシック Medium" w:eastAsia="游ゴシック Medium" w:hAnsi="游ゴシック Medium" w:cs="游ゴシック Medium"/>
          <w:sz w:val="21"/>
          <w:szCs w:val="21"/>
        </w:rPr>
        <w:t xml:space="preserve">　　　　  京都府京都市右京区西京極北庄境町61番地7</w:t>
      </w:r>
    </w:p>
    <w:p w14:paraId="370D967E"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200" w:hanging="200"/>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　　　　　　　　　　事業者</w:t>
      </w:r>
      <w:r>
        <w:rPr>
          <w:rFonts w:ascii="游ゴシック Medium" w:eastAsia="游ゴシック Medium" w:hAnsi="游ゴシック Medium" w:cs="游ゴシック Medium"/>
          <w:sz w:val="21"/>
          <w:szCs w:val="21"/>
        </w:rPr>
        <w:t>(</w:t>
      </w:r>
      <w:r>
        <w:rPr>
          <w:rFonts w:ascii="游ゴシック Medium" w:eastAsia="游ゴシック Medium" w:hAnsi="游ゴシック Medium" w:cs="游ゴシック Medium"/>
          <w:color w:val="000000"/>
          <w:sz w:val="21"/>
          <w:szCs w:val="21"/>
        </w:rPr>
        <w:t>法人</w:t>
      </w:r>
      <w:r>
        <w:rPr>
          <w:rFonts w:ascii="游ゴシック Medium" w:eastAsia="游ゴシック Medium" w:hAnsi="游ゴシック Medium" w:cs="游ゴシック Medium"/>
          <w:sz w:val="21"/>
          <w:szCs w:val="21"/>
        </w:rPr>
        <w:t>)</w:t>
      </w:r>
      <w:r>
        <w:rPr>
          <w:rFonts w:ascii="游ゴシック Medium" w:eastAsia="游ゴシック Medium" w:hAnsi="游ゴシック Medium" w:cs="游ゴシック Medium"/>
          <w:color w:val="000000"/>
          <w:sz w:val="21"/>
          <w:szCs w:val="21"/>
        </w:rPr>
        <w:t xml:space="preserve">名 </w:t>
      </w:r>
      <w:r>
        <w:rPr>
          <w:rFonts w:ascii="游ゴシック Medium" w:eastAsia="游ゴシック Medium" w:hAnsi="游ゴシック Medium" w:cs="游ゴシック Medium"/>
          <w:sz w:val="21"/>
          <w:szCs w:val="21"/>
        </w:rPr>
        <w:t xml:space="preserve">　株式会社　五力</w:t>
      </w:r>
    </w:p>
    <w:p w14:paraId="1F533BB6"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200" w:hanging="200"/>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　　　　　　　　　　施    設    名 </w:t>
      </w:r>
      <w:r>
        <w:rPr>
          <w:rFonts w:ascii="游ゴシック Medium" w:eastAsia="游ゴシック Medium" w:hAnsi="游ゴシック Medium" w:cs="游ゴシック Medium"/>
          <w:sz w:val="21"/>
          <w:szCs w:val="21"/>
        </w:rPr>
        <w:t xml:space="preserve">　　 五力工房　</w:t>
      </w:r>
    </w:p>
    <w:p w14:paraId="57268A16" w14:textId="51688EC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200" w:hanging="200"/>
        <w:jc w:val="both"/>
        <w:rPr>
          <w:rFonts w:ascii="游ゴシック Medium" w:eastAsia="游ゴシック Medium" w:hAnsi="游ゴシック Medium" w:cs="游ゴシック Medium"/>
          <w:color w:val="FF0000"/>
          <w:sz w:val="21"/>
          <w:szCs w:val="21"/>
        </w:rPr>
      </w:pPr>
      <w:r>
        <w:rPr>
          <w:rFonts w:ascii="游ゴシック Medium" w:eastAsia="游ゴシック Medium" w:hAnsi="游ゴシック Medium" w:cs="游ゴシック Medium"/>
          <w:color w:val="000000"/>
          <w:sz w:val="21"/>
          <w:szCs w:val="21"/>
        </w:rPr>
        <w:t xml:space="preserve">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事</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業 所 </w:t>
      </w:r>
      <w:r>
        <w:rPr>
          <w:rFonts w:ascii="游ゴシック Medium" w:eastAsia="游ゴシック Medium" w:hAnsi="游ゴシック Medium" w:cs="游ゴシック Medium"/>
          <w:sz w:val="21"/>
          <w:szCs w:val="21"/>
        </w:rPr>
        <w:t>番 号</w:t>
      </w:r>
      <w:r>
        <w:rPr>
          <w:rFonts w:ascii="游ゴシック Medium" w:eastAsia="游ゴシック Medium" w:hAnsi="游ゴシック Medium" w:cs="游ゴシック Medium"/>
          <w:color w:val="000000"/>
          <w:sz w:val="21"/>
          <w:szCs w:val="21"/>
        </w:rPr>
        <w:t xml:space="preserve">   </w:t>
      </w:r>
      <w:r>
        <w:rPr>
          <w:rFonts w:ascii="游ゴシック Medium" w:eastAsia="游ゴシック Medium" w:hAnsi="游ゴシック Medium" w:cs="游ゴシック Medium"/>
          <w:color w:val="FF0000"/>
          <w:sz w:val="21"/>
          <w:szCs w:val="21"/>
        </w:rPr>
        <w:t xml:space="preserve">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２６１０７８１９６１（就労継続支援B型）</w:t>
      </w:r>
    </w:p>
    <w:p w14:paraId="7C8C4714" w14:textId="333A5C22" w:rsidR="006C5C13" w:rsidRDefault="00022118">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FF0000"/>
          <w:sz w:val="21"/>
          <w:szCs w:val="21"/>
        </w:rPr>
      </w:pPr>
      <w:r>
        <w:rPr>
          <w:noProof/>
        </w:rPr>
        <w:drawing>
          <wp:anchor distT="114300" distB="114300" distL="114300" distR="114300" simplePos="0" relativeHeight="251658240" behindDoc="0" locked="0" layoutInCell="1" allowOverlap="1" wp14:anchorId="6A07A04D" wp14:editId="4B6A41CE">
            <wp:simplePos x="0" y="0"/>
            <wp:positionH relativeFrom="column">
              <wp:posOffset>4503420</wp:posOffset>
            </wp:positionH>
            <wp:positionV relativeFrom="paragraph">
              <wp:posOffset>2540</wp:posOffset>
            </wp:positionV>
            <wp:extent cx="616585" cy="6000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8" name="image1.jpg"/>
                    <pic:cNvPicPr preferRelativeResize="0"/>
                  </pic:nvPicPr>
                  <pic:blipFill>
                    <a:blip r:embed="rId8"/>
                    <a:srcRect l="13830" t="14435" r="13183" b="14754"/>
                    <a:stretch>
                      <a:fillRect/>
                    </a:stretch>
                  </pic:blipFill>
                  <pic:spPr>
                    <a:xfrm>
                      <a:off x="0" y="0"/>
                      <a:ext cx="616585" cy="600075"/>
                    </a:xfrm>
                    <a:prstGeom prst="rect">
                      <a:avLst/>
                    </a:prstGeom>
                  </pic:spPr>
                </pic:pic>
              </a:graphicData>
            </a:graphic>
          </wp:anchor>
        </w:drawing>
      </w:r>
      <w:r w:rsidR="006878F6">
        <w:rPr>
          <w:rFonts w:ascii="游ゴシック Medium" w:eastAsia="游ゴシック Medium" w:hAnsi="游ゴシック Medium" w:cs="游ゴシック Medium"/>
          <w:color w:val="FF0000"/>
          <w:sz w:val="21"/>
          <w:szCs w:val="21"/>
        </w:rPr>
        <w:t xml:space="preserve">                      　　　　  </w:t>
      </w:r>
    </w:p>
    <w:p w14:paraId="2C8FC958"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FF0000"/>
          <w:sz w:val="21"/>
          <w:szCs w:val="21"/>
        </w:rPr>
        <w:t xml:space="preserve">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代表者名       　　  </w:t>
      </w:r>
      <w:r>
        <w:rPr>
          <w:rFonts w:ascii="游ゴシック Medium" w:eastAsia="游ゴシック Medium" w:hAnsi="游ゴシック Medium" w:cs="游ゴシック Medium"/>
          <w:sz w:val="21"/>
          <w:szCs w:val="21"/>
        </w:rPr>
        <w:t>渡邉　祐一</w:t>
      </w:r>
      <w:r>
        <w:rPr>
          <w:rFonts w:ascii="游ゴシック Medium" w:eastAsia="游ゴシック Medium" w:hAnsi="游ゴシック Medium" w:cs="游ゴシック Medium"/>
          <w:color w:val="000000"/>
          <w:sz w:val="21"/>
          <w:szCs w:val="21"/>
        </w:rPr>
        <w:t xml:space="preserve">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 印 </w:t>
      </w:r>
    </w:p>
    <w:p w14:paraId="232C1135"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p>
    <w:p w14:paraId="6C9CE8BB"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color w:val="000000"/>
          <w:sz w:val="21"/>
          <w:szCs w:val="21"/>
        </w:rPr>
        <w:t xml:space="preserve">    説明者          　　　    職 名</w:t>
      </w:r>
      <w:r>
        <w:rPr>
          <w:rFonts w:ascii="游ゴシック Medium" w:eastAsia="游ゴシック Medium" w:hAnsi="游ゴシック Medium" w:cs="游ゴシック Medium"/>
          <w:sz w:val="21"/>
          <w:szCs w:val="21"/>
        </w:rPr>
        <w:t xml:space="preserve">　　      　サービス管理責任者</w:t>
      </w:r>
    </w:p>
    <w:p w14:paraId="5A993CE7"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 　　　　氏 名                  </w:t>
      </w:r>
      <w:r>
        <w:rPr>
          <w:rFonts w:ascii="游ゴシック Medium" w:eastAsia="游ゴシック Medium" w:hAnsi="游ゴシック Medium" w:cs="游ゴシック Medium"/>
          <w:sz w:val="21"/>
          <w:szCs w:val="21"/>
        </w:rPr>
        <w:t>寺﨑　貴代</w:t>
      </w:r>
      <w:r>
        <w:rPr>
          <w:rFonts w:ascii="游ゴシック Medium" w:eastAsia="游ゴシック Medium" w:hAnsi="游ゴシック Medium" w:cs="游ゴシック Medium"/>
          <w:color w:val="000000"/>
          <w:sz w:val="21"/>
          <w:szCs w:val="21"/>
        </w:rPr>
        <w:t xml:space="preserve">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 印 </w:t>
      </w:r>
    </w:p>
    <w:p w14:paraId="43C24435"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p>
    <w:p w14:paraId="0EBF7A60"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私は、重要事項説明書に基づいて重要事項の説明を受け、その内容に同意のうえ、本書</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面を受領しました。</w:t>
      </w:r>
    </w:p>
    <w:p w14:paraId="62C67589"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p>
    <w:p w14:paraId="7297FF9A" w14:textId="49FF057C" w:rsidR="006C5C13" w:rsidRDefault="006878F6" w:rsidP="008310CA">
      <w:pPr>
        <w:widowControl w:val="0"/>
        <w:pBdr>
          <w:top w:val="none" w:sz="0" w:space="0" w:color="000000"/>
          <w:left w:val="none" w:sz="0" w:space="0" w:color="000000"/>
          <w:bottom w:val="none" w:sz="0" w:space="0" w:color="000000"/>
          <w:right w:val="none" w:sz="0" w:space="0" w:color="000000"/>
          <w:between w:val="none" w:sz="0" w:space="0" w:color="000000"/>
        </w:pBdr>
        <w:ind w:leftChars="50" w:left="3145" w:hangingChars="1450" w:hanging="3045"/>
        <w:jc w:val="both"/>
        <w:rPr>
          <w:rFonts w:ascii="游ゴシック Medium" w:eastAsia="游ゴシック Medium" w:hAnsi="游ゴシック Medium" w:cs="游ゴシック Medium" w:hint="eastAsia"/>
          <w:sz w:val="21"/>
          <w:szCs w:val="21"/>
        </w:rPr>
      </w:pPr>
      <w:r>
        <w:rPr>
          <w:rFonts w:ascii="游ゴシック Medium" w:eastAsia="游ゴシック Medium" w:hAnsi="游ゴシック Medium" w:cs="游ゴシック Medium"/>
          <w:color w:val="000000"/>
          <w:sz w:val="21"/>
          <w:szCs w:val="21"/>
        </w:rPr>
        <w:t xml:space="preserve">ご利用者本人 　　　　住 所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hint="eastAsia"/>
          <w:sz w:val="21"/>
          <w:szCs w:val="21"/>
        </w:rPr>
        <w:t>京都市右京区</w:t>
      </w:r>
      <w:r w:rsidR="008310CA">
        <w:rPr>
          <w:rFonts w:ascii="游ゴシック Medium" w:eastAsia="游ゴシック Medium" w:hAnsi="游ゴシック Medium" w:cs="游ゴシック Medium" w:hint="eastAsia"/>
          <w:sz w:val="21"/>
          <w:szCs w:val="21"/>
        </w:rPr>
        <w:t>西京極堤外町14-23</w:t>
      </w:r>
    </w:p>
    <w:p w14:paraId="4438B91F" w14:textId="713A3F28" w:rsidR="006C5C13" w:rsidRDefault="006878F6" w:rsidP="00022118">
      <w:pPr>
        <w:widowControl w:val="0"/>
        <w:pBdr>
          <w:top w:val="none" w:sz="0" w:space="0" w:color="000000"/>
          <w:left w:val="none" w:sz="0" w:space="0" w:color="000000"/>
          <w:bottom w:val="none" w:sz="0" w:space="0" w:color="000000"/>
          <w:right w:val="none" w:sz="0" w:space="0" w:color="000000"/>
          <w:between w:val="none" w:sz="0" w:space="0" w:color="000000"/>
        </w:pBdr>
        <w:ind w:left="212" w:firstLine="212"/>
        <w:jc w:val="both"/>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hint="eastAsia"/>
          <w:sz w:val="21"/>
          <w:szCs w:val="21"/>
        </w:rPr>
        <w:t xml:space="preserve">　　　　　　　　　　　　</w:t>
      </w:r>
      <w:r w:rsidR="00022118">
        <w:rPr>
          <w:rFonts w:ascii="游ゴシック Medium" w:eastAsia="游ゴシック Medium" w:hAnsi="游ゴシック Medium" w:cs="游ゴシック Medium" w:hint="eastAsia"/>
          <w:sz w:val="21"/>
          <w:szCs w:val="21"/>
        </w:rPr>
        <w:t xml:space="preserve">　　</w:t>
      </w:r>
    </w:p>
    <w:p w14:paraId="4F22A6FD"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p>
    <w:p w14:paraId="7F6D11BF"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200" w:hanging="200"/>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　　　　　　　　　　　 　氏 名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印 </w:t>
      </w:r>
    </w:p>
    <w:p w14:paraId="164EC46D"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200" w:hanging="200"/>
        <w:jc w:val="both"/>
        <w:rPr>
          <w:rFonts w:ascii="游ゴシック Medium" w:eastAsia="游ゴシック Medium" w:hAnsi="游ゴシック Medium" w:cs="游ゴシック Medium"/>
          <w:sz w:val="21"/>
          <w:szCs w:val="21"/>
        </w:rPr>
      </w:pPr>
    </w:p>
    <w:p w14:paraId="66D23CC6"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p>
    <w:p w14:paraId="2A725418"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ind w:left="200" w:hanging="200"/>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（署名・法定）代理人 　　住 所 </w:t>
      </w:r>
    </w:p>
    <w:p w14:paraId="7F10E03A"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200" w:hanging="200"/>
        <w:jc w:val="both"/>
        <w:rPr>
          <w:rFonts w:ascii="游ゴシック Medium" w:eastAsia="游ゴシック Medium" w:hAnsi="游ゴシック Medium" w:cs="游ゴシック Medium"/>
          <w:sz w:val="21"/>
          <w:szCs w:val="21"/>
        </w:rPr>
      </w:pPr>
    </w:p>
    <w:p w14:paraId="45770429"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ind w:left="200" w:hanging="200"/>
        <w:jc w:val="both"/>
        <w:rPr>
          <w:rFonts w:ascii="游ゴシック Medium" w:eastAsia="游ゴシック Medium" w:hAnsi="游ゴシック Medium" w:cs="游ゴシック Medium"/>
          <w:sz w:val="21"/>
          <w:szCs w:val="21"/>
        </w:rPr>
      </w:pPr>
    </w:p>
    <w:p w14:paraId="01E772BD"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                         氏 名　　　        　　　　　　　　　　　　　　　　　　印</w:t>
      </w:r>
    </w:p>
    <w:p w14:paraId="272967F8"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p>
    <w:p w14:paraId="7A866E7B"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sz w:val="21"/>
          <w:szCs w:val="21"/>
        </w:rPr>
      </w:pPr>
    </w:p>
    <w:p w14:paraId="0F1F195C" w14:textId="2A05669C"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游ゴシック Medium" w:eastAsia="游ゴシック Medium" w:hAnsi="游ゴシック Medium" w:cs="游ゴシック Medium"/>
          <w:color w:val="000000"/>
          <w:sz w:val="21"/>
          <w:szCs w:val="21"/>
        </w:rPr>
      </w:pPr>
      <w:r>
        <w:rPr>
          <w:rFonts w:ascii="游ゴシック Medium" w:eastAsia="游ゴシック Medium" w:hAnsi="游ゴシック Medium" w:cs="游ゴシック Medium"/>
          <w:color w:val="000000"/>
          <w:sz w:val="21"/>
          <w:szCs w:val="21"/>
        </w:rPr>
        <w:t xml:space="preserve">　　　　　　　　　　        （利用者との関係：  　　        </w:t>
      </w:r>
      <w:r>
        <w:rPr>
          <w:rFonts w:ascii="游ゴシック Medium" w:eastAsia="游ゴシック Medium" w:hAnsi="游ゴシック Medium" w:cs="游ゴシック Medium"/>
          <w:sz w:val="21"/>
          <w:szCs w:val="21"/>
        </w:rPr>
        <w:t xml:space="preserve">       </w:t>
      </w:r>
      <w:r>
        <w:rPr>
          <w:rFonts w:ascii="游ゴシック Medium" w:eastAsia="游ゴシック Medium" w:hAnsi="游ゴシック Medium" w:cs="游ゴシック Medium"/>
          <w:color w:val="000000"/>
          <w:sz w:val="21"/>
          <w:szCs w:val="21"/>
        </w:rPr>
        <w:t xml:space="preserve">　　　　</w:t>
      </w:r>
      <w:r>
        <w:rPr>
          <w:rFonts w:ascii="游ゴシック Medium" w:eastAsia="游ゴシック Medium" w:hAnsi="游ゴシック Medium" w:cs="游ゴシック Medium"/>
          <w:sz w:val="21"/>
          <w:szCs w:val="21"/>
        </w:rPr>
        <w:t xml:space="preserve">　)</w:t>
      </w:r>
    </w:p>
    <w:sectPr w:rsidR="006C5C13">
      <w:footerReference w:type="even" r:id="rId9"/>
      <w:footerReference w:type="default" r:id="rId10"/>
      <w:footerReference w:type="first" r:id="rId11"/>
      <w:pgSz w:w="11906" w:h="16838"/>
      <w:pgMar w:top="1701" w:right="1134" w:bottom="1418" w:left="187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47C0C" w14:textId="77777777" w:rsidR="006878F6" w:rsidRDefault="006878F6">
      <w:r>
        <w:separator/>
      </w:r>
    </w:p>
  </w:endnote>
  <w:endnote w:type="continuationSeparator" w:id="0">
    <w:p w14:paraId="2B212DA7" w14:textId="77777777" w:rsidR="006878F6" w:rsidRDefault="0068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mo">
    <w:altName w:val="Segoe Print"/>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B941"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jc w:val="center"/>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Pr>
        <w:color w:val="000000"/>
        <w:sz w:val="21"/>
        <w:szCs w:val="21"/>
      </w:rPr>
      <w:fldChar w:fldCharType="end"/>
    </w:r>
  </w:p>
  <w:p w14:paraId="2464A4BE"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jc w:val="both"/>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8967" w14:textId="77777777" w:rsidR="006C5C13" w:rsidRDefault="006878F6">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jc w:val="center"/>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022118">
      <w:rPr>
        <w:noProof/>
        <w:color w:val="000000"/>
        <w:sz w:val="21"/>
        <w:szCs w:val="21"/>
      </w:rPr>
      <w:t>1</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F1FC" w14:textId="77777777" w:rsidR="006C5C13" w:rsidRDefault="006C5C13">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jc w:val="center"/>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DD61" w14:textId="77777777" w:rsidR="006878F6" w:rsidRDefault="006878F6">
      <w:r>
        <w:separator/>
      </w:r>
    </w:p>
  </w:footnote>
  <w:footnote w:type="continuationSeparator" w:id="0">
    <w:p w14:paraId="1DA1CA5A" w14:textId="77777777" w:rsidR="006878F6" w:rsidRDefault="00687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13"/>
    <w:rsid w:val="00022118"/>
    <w:rsid w:val="006878F6"/>
    <w:rsid w:val="006C5C13"/>
    <w:rsid w:val="008310CA"/>
    <w:rsid w:val="00D65AAF"/>
    <w:rsid w:val="00DE6DC2"/>
    <w:rsid w:val="117768E1"/>
    <w:rsid w:val="71536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2A1406DC"/>
  <w15:docId w15:val="{AD85E6E7-1A45-4DD5-B7F5-343D7DE9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Century"/>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qFormat/>
    <w:pPr>
      <w:spacing w:beforeAutospacing="1" w:afterAutospacing="1"/>
    </w:pPr>
    <w:rPr>
      <w:rFonts w:ascii="Times New Roman" w:eastAsia="SimSun" w:hAnsi="Times New Roman" w:cs="Times New Roman"/>
      <w:sz w:val="24"/>
      <w:lang w:eastAsia="zh-CN"/>
    </w:rPr>
  </w:style>
  <w:style w:type="paragraph" w:styleId="a3">
    <w:name w:val="Title"/>
    <w:basedOn w:val="a"/>
    <w:next w:val="a"/>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customStyle="1" w:styleId="10">
    <w:name w:val="標準1"/>
    <w:qFormat/>
    <w:pPr>
      <w:widowControl w:val="0"/>
      <w:suppressAutoHyphens/>
      <w:spacing w:line="1" w:lineRule="atLeast"/>
      <w:ind w:leftChars="-1" w:left="-1" w:hangingChars="1" w:hanging="1"/>
      <w:jc w:val="both"/>
      <w:textAlignment w:val="top"/>
      <w:outlineLvl w:val="0"/>
    </w:pPr>
    <w:rPr>
      <w:rFonts w:eastAsia="Century"/>
      <w:kern w:val="2"/>
      <w:position w:val="-1"/>
      <w:sz w:val="21"/>
    </w:rPr>
  </w:style>
  <w:style w:type="paragraph" w:customStyle="1" w:styleId="11">
    <w:name w:val="見出し 11"/>
    <w:basedOn w:val="10"/>
    <w:next w:val="10"/>
    <w:qFormat/>
    <w:pPr>
      <w:keepNext/>
    </w:pPr>
    <w:rPr>
      <w:rFonts w:ascii="Arial" w:eastAsia="ＭＳ ゴシック" w:hAnsi="Arial"/>
      <w:sz w:val="24"/>
    </w:rPr>
  </w:style>
  <w:style w:type="paragraph" w:customStyle="1" w:styleId="21">
    <w:name w:val="見出し 21"/>
    <w:basedOn w:val="10"/>
    <w:next w:val="12"/>
    <w:qFormat/>
    <w:pPr>
      <w:keepNext/>
      <w:outlineLvl w:val="1"/>
    </w:pPr>
    <w:rPr>
      <w:rFonts w:ascii="Arial" w:eastAsia="ＭＳ ゴシック" w:hAnsi="Arial"/>
    </w:rPr>
  </w:style>
  <w:style w:type="paragraph" w:customStyle="1" w:styleId="12">
    <w:name w:val="標準インデント1"/>
    <w:basedOn w:val="10"/>
    <w:qFormat/>
    <w:pPr>
      <w:ind w:left="851"/>
    </w:pPr>
  </w:style>
  <w:style w:type="paragraph" w:customStyle="1" w:styleId="31">
    <w:name w:val="見出し 31"/>
    <w:basedOn w:val="10"/>
    <w:next w:val="12"/>
    <w:qFormat/>
    <w:pPr>
      <w:keepNext/>
      <w:ind w:left="851"/>
      <w:outlineLvl w:val="2"/>
    </w:pPr>
    <w:rPr>
      <w:rFonts w:ascii="Arial" w:eastAsia="ＭＳ ゴシック" w:hAnsi="Arial"/>
    </w:rPr>
  </w:style>
  <w:style w:type="character" w:customStyle="1" w:styleId="13">
    <w:name w:val="段落フォント1"/>
    <w:qFormat/>
    <w:rPr>
      <w:w w:val="100"/>
      <w:position w:val="-1"/>
      <w:vertAlign w:val="baseline"/>
      <w:cs w:val="0"/>
    </w:rPr>
  </w:style>
  <w:style w:type="table" w:customStyle="1" w:styleId="14">
    <w:name w:val="標準の表1"/>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15">
    <w:name w:val="ページ番号1"/>
    <w:basedOn w:val="13"/>
    <w:qFormat/>
    <w:rPr>
      <w:w w:val="100"/>
      <w:position w:val="-1"/>
      <w:vertAlign w:val="baseline"/>
      <w:cs w:val="0"/>
    </w:rPr>
  </w:style>
  <w:style w:type="character" w:customStyle="1" w:styleId="16">
    <w:name w:val="表示したハイパーリンク1"/>
    <w:qFormat/>
    <w:rPr>
      <w:color w:val="800080"/>
      <w:w w:val="100"/>
      <w:position w:val="-1"/>
      <w:u w:val="single"/>
      <w:vertAlign w:val="baseline"/>
      <w:cs w:val="0"/>
    </w:rPr>
  </w:style>
  <w:style w:type="character" w:customStyle="1" w:styleId="17">
    <w:name w:val="ハイパーリンク1"/>
    <w:qFormat/>
    <w:rPr>
      <w:color w:val="0000FF"/>
      <w:w w:val="100"/>
      <w:position w:val="-1"/>
      <w:u w:val="single"/>
      <w:vertAlign w:val="baseline"/>
      <w:cs w:val="0"/>
    </w:rPr>
  </w:style>
  <w:style w:type="character" w:customStyle="1" w:styleId="18">
    <w:name w:val="コメント参照1"/>
    <w:rPr>
      <w:w w:val="100"/>
      <w:position w:val="-1"/>
      <w:sz w:val="18"/>
      <w:szCs w:val="18"/>
      <w:vertAlign w:val="baseline"/>
      <w:cs w:val="0"/>
    </w:rPr>
  </w:style>
  <w:style w:type="paragraph" w:customStyle="1" w:styleId="71">
    <w:name w:val="目次 71"/>
    <w:basedOn w:val="10"/>
    <w:next w:val="10"/>
    <w:qFormat/>
    <w:pPr>
      <w:ind w:left="1260"/>
    </w:pPr>
  </w:style>
  <w:style w:type="paragraph" w:customStyle="1" w:styleId="19">
    <w:name w:val="ヘッダー1"/>
    <w:basedOn w:val="10"/>
    <w:qFormat/>
    <w:pPr>
      <w:tabs>
        <w:tab w:val="center" w:pos="4252"/>
        <w:tab w:val="right" w:pos="8504"/>
      </w:tabs>
    </w:pPr>
  </w:style>
  <w:style w:type="paragraph" w:customStyle="1" w:styleId="41">
    <w:name w:val="目次 41"/>
    <w:basedOn w:val="10"/>
    <w:next w:val="10"/>
    <w:qFormat/>
    <w:pPr>
      <w:spacing w:before="60"/>
      <w:ind w:leftChars="299" w:left="630" w:right="-309" w:hanging="2"/>
    </w:pPr>
    <w:rPr>
      <w:sz w:val="18"/>
    </w:rPr>
  </w:style>
  <w:style w:type="paragraph" w:customStyle="1" w:styleId="51">
    <w:name w:val="目次 51"/>
    <w:basedOn w:val="10"/>
    <w:next w:val="10"/>
    <w:qFormat/>
    <w:pPr>
      <w:ind w:left="840"/>
    </w:pPr>
  </w:style>
  <w:style w:type="paragraph" w:customStyle="1" w:styleId="61">
    <w:name w:val="目次 61"/>
    <w:basedOn w:val="10"/>
    <w:next w:val="10"/>
    <w:qFormat/>
    <w:pPr>
      <w:ind w:left="1050"/>
    </w:pPr>
  </w:style>
  <w:style w:type="paragraph" w:customStyle="1" w:styleId="310">
    <w:name w:val="目次 31"/>
    <w:basedOn w:val="10"/>
    <w:next w:val="10"/>
    <w:qFormat/>
    <w:pPr>
      <w:ind w:left="420"/>
    </w:pPr>
  </w:style>
  <w:style w:type="paragraph" w:customStyle="1" w:styleId="1a">
    <w:name w:val="ブロック1"/>
    <w:basedOn w:val="10"/>
    <w:qFormat/>
    <w:pPr>
      <w:ind w:leftChars="100" w:left="390" w:rightChars="-510" w:right="-1071" w:hangingChars="100" w:hanging="180"/>
    </w:pPr>
    <w:rPr>
      <w:sz w:val="18"/>
    </w:rPr>
  </w:style>
  <w:style w:type="paragraph" w:customStyle="1" w:styleId="81">
    <w:name w:val="目次 81"/>
    <w:basedOn w:val="10"/>
    <w:next w:val="10"/>
    <w:qFormat/>
    <w:pPr>
      <w:ind w:left="1470"/>
    </w:pPr>
  </w:style>
  <w:style w:type="paragraph" w:customStyle="1" w:styleId="1b">
    <w:name w:val="書式なし1"/>
    <w:basedOn w:val="10"/>
    <w:qFormat/>
    <w:rPr>
      <w:rFonts w:ascii="ＭＳ 明朝" w:hAnsi="Courier New" w:cs="Courier New"/>
      <w:szCs w:val="21"/>
    </w:rPr>
  </w:style>
  <w:style w:type="paragraph" w:customStyle="1" w:styleId="1c">
    <w:name w:val="コメント文字列1"/>
    <w:basedOn w:val="10"/>
    <w:pPr>
      <w:jc w:val="left"/>
    </w:pPr>
  </w:style>
  <w:style w:type="paragraph" w:customStyle="1" w:styleId="210">
    <w:name w:val="本文 21"/>
    <w:basedOn w:val="10"/>
    <w:qFormat/>
    <w:pPr>
      <w:spacing w:line="0" w:lineRule="atLeast"/>
    </w:pPr>
    <w:rPr>
      <w:i/>
      <w:spacing w:val="10"/>
      <w:u w:val="single"/>
    </w:rPr>
  </w:style>
  <w:style w:type="paragraph" w:customStyle="1" w:styleId="211">
    <w:name w:val="本文インデント 21"/>
    <w:basedOn w:val="10"/>
    <w:qFormat/>
    <w:pPr>
      <w:tabs>
        <w:tab w:val="left" w:pos="2619"/>
        <w:tab w:val="left" w:pos="5800"/>
        <w:tab w:val="left" w:pos="8700"/>
      </w:tabs>
      <w:ind w:left="511" w:hanging="227"/>
      <w:jc w:val="left"/>
    </w:pPr>
  </w:style>
  <w:style w:type="paragraph" w:customStyle="1" w:styleId="indent1">
    <w:name w:val="indent1"/>
    <w:basedOn w:val="10"/>
    <w:qFormat/>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1d">
    <w:name w:val="見出しマップ1"/>
    <w:basedOn w:val="10"/>
    <w:qFormat/>
    <w:pPr>
      <w:shd w:val="clear" w:color="auto" w:fill="000080"/>
    </w:pPr>
    <w:rPr>
      <w:rFonts w:ascii="Arial" w:eastAsia="ＭＳ ゴシック" w:hAnsi="Arial"/>
    </w:rPr>
  </w:style>
  <w:style w:type="paragraph" w:customStyle="1" w:styleId="1e">
    <w:name w:val="本文1"/>
    <w:basedOn w:val="10"/>
    <w:pPr>
      <w:jc w:val="left"/>
    </w:pPr>
  </w:style>
  <w:style w:type="paragraph" w:customStyle="1" w:styleId="110">
    <w:name w:val="目次 11"/>
    <w:basedOn w:val="10"/>
    <w:next w:val="10"/>
    <w:qFormat/>
    <w:pPr>
      <w:tabs>
        <w:tab w:val="left" w:pos="945"/>
        <w:tab w:val="right" w:leader="dot" w:pos="8400"/>
      </w:tabs>
      <w:ind w:left="567"/>
    </w:pPr>
    <w:rPr>
      <w:rFonts w:ascii="ＭＳ ゴシック" w:eastAsia="ＭＳ ゴシック"/>
      <w:lang w:val="zh-CN" w:eastAsia="zh-CN"/>
    </w:rPr>
  </w:style>
  <w:style w:type="paragraph" w:customStyle="1" w:styleId="13pt">
    <w:name w:val="見出し 1 + 段落前 :  3 pt"/>
    <w:basedOn w:val="10"/>
    <w:qFormat/>
    <w:pPr>
      <w:tabs>
        <w:tab w:val="left" w:pos="8820"/>
      </w:tabs>
    </w:pPr>
    <w:rPr>
      <w:rFonts w:ascii="ＭＳ ゴシック" w:eastAsia="ＭＳ ゴシック" w:hAnsi="ＭＳ ゴシック"/>
      <w:sz w:val="22"/>
      <w:szCs w:val="22"/>
    </w:rPr>
  </w:style>
  <w:style w:type="paragraph" w:customStyle="1" w:styleId="311">
    <w:name w:val="本文 31"/>
    <w:basedOn w:val="10"/>
    <w:qFormat/>
    <w:pPr>
      <w:spacing w:line="0" w:lineRule="atLeast"/>
    </w:pPr>
    <w:rPr>
      <w:spacing w:val="10"/>
      <w:sz w:val="20"/>
    </w:rPr>
  </w:style>
  <w:style w:type="paragraph" w:customStyle="1" w:styleId="1f">
    <w:name w:val="本文インデント1"/>
    <w:basedOn w:val="10"/>
    <w:qFormat/>
    <w:pPr>
      <w:tabs>
        <w:tab w:val="left" w:pos="2619"/>
        <w:tab w:val="left" w:pos="5800"/>
        <w:tab w:val="left" w:pos="8700"/>
      </w:tabs>
      <w:ind w:left="284"/>
      <w:jc w:val="left"/>
    </w:pPr>
  </w:style>
  <w:style w:type="paragraph" w:customStyle="1" w:styleId="1f0">
    <w:name w:val="日付1"/>
    <w:basedOn w:val="10"/>
    <w:next w:val="10"/>
    <w:qFormat/>
  </w:style>
  <w:style w:type="paragraph" w:customStyle="1" w:styleId="312">
    <w:name w:val="本文インデント 31"/>
    <w:basedOn w:val="10"/>
    <w:pPr>
      <w:ind w:left="567" w:hanging="567"/>
    </w:pPr>
  </w:style>
  <w:style w:type="paragraph" w:customStyle="1" w:styleId="1f1">
    <w:name w:val="吹き出し1"/>
    <w:basedOn w:val="10"/>
    <w:qFormat/>
    <w:rPr>
      <w:rFonts w:ascii="Arial" w:eastAsia="ＭＳ ゴシック" w:hAnsi="Arial"/>
      <w:sz w:val="18"/>
      <w:szCs w:val="18"/>
    </w:rPr>
  </w:style>
  <w:style w:type="paragraph" w:customStyle="1" w:styleId="91">
    <w:name w:val="目次 91"/>
    <w:basedOn w:val="10"/>
    <w:next w:val="10"/>
    <w:pPr>
      <w:ind w:left="1680"/>
    </w:pPr>
  </w:style>
  <w:style w:type="paragraph" w:customStyle="1" w:styleId="1f2">
    <w:name w:val="フッター1"/>
    <w:basedOn w:val="10"/>
    <w:qFormat/>
    <w:pPr>
      <w:tabs>
        <w:tab w:val="center" w:pos="4252"/>
        <w:tab w:val="right" w:pos="8504"/>
      </w:tabs>
    </w:pPr>
  </w:style>
  <w:style w:type="paragraph" w:customStyle="1" w:styleId="Default">
    <w:name w:val="Default"/>
    <w:qFormat/>
    <w:pPr>
      <w:widowControl w:val="0"/>
      <w:suppressAutoHyphens/>
      <w:autoSpaceDE w:val="0"/>
      <w:autoSpaceDN w:val="0"/>
      <w:adjustRightInd w:val="0"/>
      <w:spacing w:line="1" w:lineRule="atLeast"/>
      <w:ind w:leftChars="-1" w:left="-1" w:hangingChars="1" w:hanging="1"/>
      <w:textAlignment w:val="top"/>
      <w:outlineLvl w:val="0"/>
    </w:pPr>
    <w:rPr>
      <w:rFonts w:ascii="ＭＳ ゴシック" w:eastAsia="ＭＳ ゴシック" w:cs="ＭＳ ゴシック"/>
      <w:color w:val="000000"/>
      <w:position w:val="-1"/>
      <w:sz w:val="24"/>
      <w:szCs w:val="24"/>
    </w:rPr>
  </w:style>
  <w:style w:type="paragraph" w:customStyle="1" w:styleId="212">
    <w:name w:val="目次 21"/>
    <w:basedOn w:val="10"/>
    <w:next w:val="10"/>
    <w:qFormat/>
    <w:pPr>
      <w:ind w:left="210"/>
    </w:pPr>
  </w:style>
  <w:style w:type="paragraph" w:customStyle="1" w:styleId="1f3">
    <w:name w:val="コメント内容1"/>
    <w:basedOn w:val="1c"/>
    <w:next w:val="1c"/>
    <w:qFormat/>
    <w:rPr>
      <w:b/>
      <w:bCs/>
    </w:rPr>
  </w:style>
  <w:style w:type="table" w:customStyle="1" w:styleId="1f4">
    <w:name w:val="表 (格子)1"/>
    <w:basedOn w:val="1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9">
    <w:name w:val="_Style 49"/>
    <w:basedOn w:val="TableNormal"/>
    <w:qFormat/>
    <w:tblPr>
      <w:tblCellMar>
        <w:left w:w="144" w:type="dxa"/>
        <w:right w:w="115" w:type="dxa"/>
      </w:tblCellMar>
    </w:tblPr>
  </w:style>
  <w:style w:type="table" w:customStyle="1" w:styleId="Style50">
    <w:name w:val="_Style 50"/>
    <w:basedOn w:val="TableNormal"/>
    <w:qFormat/>
    <w:pPr>
      <w:widowControl w:val="0"/>
      <w:jc w:val="both"/>
    </w:pPr>
    <w:tblPr>
      <w:tblCellMar>
        <w:left w:w="99" w:type="dxa"/>
        <w:right w:w="99" w:type="dxa"/>
      </w:tblCellMar>
    </w:tblPr>
  </w:style>
  <w:style w:type="table" w:customStyle="1" w:styleId="Style51">
    <w:name w:val="_Style 51"/>
    <w:basedOn w:val="TableNormal"/>
    <w:pPr>
      <w:widowControl w:val="0"/>
      <w:jc w:val="both"/>
    </w:pPr>
    <w:tblPr>
      <w:tblCellMar>
        <w:left w:w="99" w:type="dxa"/>
        <w:right w:w="99" w:type="dxa"/>
      </w:tblCellMar>
    </w:tblPr>
  </w:style>
  <w:style w:type="table" w:customStyle="1" w:styleId="Style52">
    <w:name w:val="_Style 52"/>
    <w:basedOn w:val="TableNormal"/>
    <w:qFormat/>
    <w:pPr>
      <w:widowControl w:val="0"/>
      <w:jc w:val="both"/>
    </w:pPr>
    <w:tblPr>
      <w:tblCellMar>
        <w:left w:w="99" w:type="dxa"/>
        <w:right w:w="99" w:type="dxa"/>
      </w:tblCellMar>
    </w:tblPr>
  </w:style>
  <w:style w:type="table" w:customStyle="1" w:styleId="Style53">
    <w:name w:val="_Style 53"/>
    <w:basedOn w:val="TableNormal"/>
    <w:qFormat/>
    <w:pPr>
      <w:widowControl w:val="0"/>
      <w:jc w:val="both"/>
    </w:pPr>
    <w:tblPr>
      <w:tblCellMar>
        <w:left w:w="99" w:type="dxa"/>
        <w:right w:w="99" w:type="dxa"/>
      </w:tblCellMar>
    </w:tblPr>
  </w:style>
  <w:style w:type="table" w:customStyle="1" w:styleId="Style54">
    <w:name w:val="_Style 54"/>
    <w:basedOn w:val="TableNormal"/>
    <w:pPr>
      <w:widowControl w:val="0"/>
      <w:jc w:val="both"/>
    </w:pPr>
    <w:tblPr>
      <w:tblCellMar>
        <w:left w:w="99" w:type="dxa"/>
        <w:right w:w="99" w:type="dxa"/>
      </w:tblCellMar>
    </w:tblPr>
  </w:style>
  <w:style w:type="table" w:customStyle="1" w:styleId="Style55">
    <w:name w:val="_Style 55"/>
    <w:basedOn w:val="TableNormal"/>
    <w:pPr>
      <w:widowControl w:val="0"/>
      <w:jc w:val="both"/>
    </w:pPr>
    <w:tblPr>
      <w:tblCellMar>
        <w:left w:w="108" w:type="dxa"/>
        <w:right w:w="108" w:type="dxa"/>
      </w:tblCellMar>
    </w:tblPr>
  </w:style>
  <w:style w:type="table" w:customStyle="1" w:styleId="Style56">
    <w:name w:val="_Style 56"/>
    <w:basedOn w:val="TableNormal"/>
    <w:qFormat/>
    <w:pPr>
      <w:widowControl w:val="0"/>
      <w:jc w:val="both"/>
    </w:pPr>
    <w:tblPr>
      <w:tblCellMar>
        <w:left w:w="108" w:type="dxa"/>
        <w:right w:w="108" w:type="dxa"/>
      </w:tblCellMar>
    </w:tblPr>
  </w:style>
  <w:style w:type="table" w:customStyle="1" w:styleId="Style57">
    <w:name w:val="_Style 57"/>
    <w:basedOn w:val="TableNormal"/>
    <w:qFormat/>
    <w:pPr>
      <w:widowControl w:val="0"/>
      <w:jc w:val="both"/>
    </w:pPr>
    <w:tblPr>
      <w:tblCellMar>
        <w:left w:w="108" w:type="dxa"/>
        <w:right w:w="108" w:type="dxa"/>
      </w:tblCellMar>
    </w:tblPr>
  </w:style>
  <w:style w:type="table" w:customStyle="1" w:styleId="Style58">
    <w:name w:val="_Style 58"/>
    <w:basedOn w:val="TableNormal"/>
    <w:qFormat/>
    <w:pPr>
      <w:widowControl w:val="0"/>
      <w:jc w:val="both"/>
    </w:pPr>
    <w:tblPr>
      <w:tblCellMar>
        <w:left w:w="108" w:type="dxa"/>
        <w:right w:w="108" w:type="dxa"/>
      </w:tblCellMar>
    </w:tblPr>
  </w:style>
  <w:style w:type="table" w:customStyle="1" w:styleId="Style59">
    <w:name w:val="_Style 59"/>
    <w:basedOn w:val="TableNormal"/>
    <w:qFormat/>
    <w:pPr>
      <w:widowControl w:val="0"/>
      <w:jc w:val="both"/>
    </w:pPr>
    <w:tblPr>
      <w:tblCellMar>
        <w:left w:w="108" w:type="dxa"/>
        <w:right w:w="108" w:type="dxa"/>
      </w:tblCellMar>
    </w:tblPr>
  </w:style>
  <w:style w:type="table" w:customStyle="1" w:styleId="Style60">
    <w:name w:val="_Style 60"/>
    <w:basedOn w:val="TableNormal"/>
    <w:qFormat/>
    <w:pPr>
      <w:widowControl w:val="0"/>
      <w:jc w:val="both"/>
    </w:pPr>
    <w:tblPr>
      <w:tblCellMar>
        <w:left w:w="99" w:type="dxa"/>
        <w:right w:w="99" w:type="dxa"/>
      </w:tblCellMar>
    </w:tblPr>
  </w:style>
  <w:style w:type="table" w:customStyle="1" w:styleId="Style61">
    <w:name w:val="_Style 61"/>
    <w:basedOn w:val="TableNormal"/>
    <w:qFormat/>
    <w:pPr>
      <w:widowControl w:val="0"/>
      <w:jc w:val="both"/>
    </w:pPr>
    <w:tblPr>
      <w:tblCellMar>
        <w:left w:w="108" w:type="dxa"/>
        <w:right w:w="108" w:type="dxa"/>
      </w:tblCellMar>
    </w:tblPr>
  </w:style>
  <w:style w:type="table" w:customStyle="1" w:styleId="Style62">
    <w:name w:val="_Style 62"/>
    <w:basedOn w:val="TableNormal"/>
    <w:qFormat/>
    <w:pPr>
      <w:widowControl w:val="0"/>
      <w:jc w:val="both"/>
    </w:pPr>
    <w:tblPr>
      <w:tblCellMar>
        <w:left w:w="108" w:type="dxa"/>
        <w:right w:w="108" w:type="dxa"/>
      </w:tblCellMar>
    </w:tblPr>
  </w:style>
  <w:style w:type="table" w:customStyle="1" w:styleId="Style63">
    <w:name w:val="_Style 63"/>
    <w:basedOn w:val="TableNormal"/>
    <w:qFormat/>
    <w:pPr>
      <w:widowControl w:val="0"/>
      <w:jc w:val="both"/>
    </w:pPr>
    <w:tblPr>
      <w:tblCellMar>
        <w:left w:w="108" w:type="dxa"/>
        <w:right w:w="108" w:type="dxa"/>
      </w:tblCellMar>
    </w:tblPr>
  </w:style>
  <w:style w:type="table" w:customStyle="1" w:styleId="Style64">
    <w:name w:val="_Style 64"/>
    <w:basedOn w:val="TableNormal"/>
    <w:qFormat/>
    <w:pPr>
      <w:widowControl w:val="0"/>
      <w:jc w:val="both"/>
    </w:pPr>
    <w:tblPr>
      <w:tblCellMar>
        <w:left w:w="99" w:type="dxa"/>
        <w:right w:w="99" w:type="dxa"/>
      </w:tblCellMar>
    </w:tblPr>
  </w:style>
  <w:style w:type="table" w:customStyle="1" w:styleId="Style65">
    <w:name w:val="_Style 65"/>
    <w:basedOn w:val="TableNormal"/>
    <w:qFormat/>
    <w:pPr>
      <w:widowControl w:val="0"/>
      <w:jc w:val="both"/>
    </w:pPr>
    <w:tblPr>
      <w:tblCellMar>
        <w:left w:w="108" w:type="dxa"/>
        <w:right w:w="108" w:type="dxa"/>
      </w:tblCellMar>
    </w:tblPr>
  </w:style>
  <w:style w:type="table" w:customStyle="1" w:styleId="Style66">
    <w:name w:val="_Style 66"/>
    <w:basedOn w:val="TableNormal"/>
    <w:qFormat/>
    <w:pPr>
      <w:widowControl w:val="0"/>
      <w:jc w:val="both"/>
    </w:pPr>
    <w:tblPr>
      <w:tblCellMar>
        <w:left w:w="108" w:type="dxa"/>
        <w:right w:w="108" w:type="dxa"/>
      </w:tblCellMar>
    </w:tblPr>
  </w:style>
  <w:style w:type="table" w:customStyle="1" w:styleId="Style20">
    <w:name w:val="_Style 20"/>
    <w:basedOn w:val="TableNormal"/>
    <w:qFormat/>
    <w:tblPr>
      <w:tblCellMar>
        <w:left w:w="52" w:type="dxa"/>
        <w:right w:w="52" w:type="dxa"/>
      </w:tblCellMar>
    </w:tblPr>
  </w:style>
  <w:style w:type="table" w:customStyle="1" w:styleId="Style81">
    <w:name w:val="_Style 81"/>
    <w:basedOn w:val="TableNormal"/>
    <w:qFormat/>
    <w:pPr>
      <w:widowControl w:val="0"/>
      <w:jc w:val="both"/>
    </w:pPr>
    <w:tblPr>
      <w:tblCellMar>
        <w:left w:w="144" w:type="dxa"/>
        <w:right w:w="115" w:type="dxa"/>
      </w:tblCellMar>
    </w:tblPr>
  </w:style>
  <w:style w:type="table" w:customStyle="1" w:styleId="Style82">
    <w:name w:val="_Style 82"/>
    <w:basedOn w:val="TableNormal"/>
    <w:qFormat/>
    <w:pPr>
      <w:widowControl w:val="0"/>
      <w:jc w:val="both"/>
    </w:pPr>
    <w:tblPr>
      <w:tblCellMar>
        <w:left w:w="99" w:type="dxa"/>
        <w:right w:w="99" w:type="dxa"/>
      </w:tblCellMar>
    </w:tblPr>
  </w:style>
  <w:style w:type="table" w:customStyle="1" w:styleId="Style83">
    <w:name w:val="_Style 83"/>
    <w:basedOn w:val="TableNormal"/>
    <w:qFormat/>
    <w:pPr>
      <w:widowControl w:val="0"/>
      <w:jc w:val="both"/>
    </w:pPr>
    <w:tblPr>
      <w:tblCellMar>
        <w:left w:w="99" w:type="dxa"/>
        <w:right w:w="99" w:type="dxa"/>
      </w:tblCellMar>
    </w:tblPr>
  </w:style>
  <w:style w:type="table" w:customStyle="1" w:styleId="Style84">
    <w:name w:val="_Style 84"/>
    <w:basedOn w:val="TableNormal"/>
    <w:qFormat/>
    <w:pPr>
      <w:widowControl w:val="0"/>
      <w:jc w:val="both"/>
    </w:pPr>
    <w:tblPr>
      <w:tblCellMar>
        <w:left w:w="99" w:type="dxa"/>
        <w:right w:w="99" w:type="dxa"/>
      </w:tblCellMar>
    </w:tblPr>
  </w:style>
  <w:style w:type="table" w:customStyle="1" w:styleId="Style85">
    <w:name w:val="_Style 85"/>
    <w:basedOn w:val="TableNormal"/>
    <w:qFormat/>
    <w:pPr>
      <w:widowControl w:val="0"/>
      <w:jc w:val="both"/>
    </w:pPr>
    <w:tblPr>
      <w:tblCellMar>
        <w:left w:w="99" w:type="dxa"/>
        <w:right w:w="99" w:type="dxa"/>
      </w:tblCellMar>
    </w:tblPr>
  </w:style>
  <w:style w:type="table" w:customStyle="1" w:styleId="Style86">
    <w:name w:val="_Style 86"/>
    <w:basedOn w:val="TableNormal"/>
    <w:pPr>
      <w:widowControl w:val="0"/>
      <w:jc w:val="both"/>
    </w:pPr>
    <w:tblPr>
      <w:tblCellMar>
        <w:left w:w="99" w:type="dxa"/>
        <w:right w:w="99" w:type="dxa"/>
      </w:tblCellMar>
    </w:tblPr>
  </w:style>
  <w:style w:type="table" w:customStyle="1" w:styleId="Style87">
    <w:name w:val="_Style 87"/>
    <w:basedOn w:val="TableNormal"/>
    <w:qFormat/>
    <w:tblPr>
      <w:tblCellMar>
        <w:top w:w="15" w:type="dxa"/>
        <w:left w:w="15" w:type="dxa"/>
        <w:bottom w:w="15" w:type="dxa"/>
        <w:right w:w="15" w:type="dxa"/>
      </w:tblCellMar>
    </w:tblPr>
  </w:style>
  <w:style w:type="table" w:customStyle="1" w:styleId="Style88">
    <w:name w:val="_Style 88"/>
    <w:basedOn w:val="TableNormal"/>
    <w:qFormat/>
    <w:pPr>
      <w:widowControl w:val="0"/>
      <w:jc w:val="both"/>
    </w:pPr>
    <w:tblPr>
      <w:tblCellMar>
        <w:left w:w="108" w:type="dxa"/>
        <w:right w:w="108" w:type="dxa"/>
      </w:tblCellMar>
    </w:tblPr>
  </w:style>
  <w:style w:type="table" w:customStyle="1" w:styleId="Style89">
    <w:name w:val="_Style 89"/>
    <w:basedOn w:val="TableNormal"/>
    <w:qFormat/>
    <w:pPr>
      <w:widowControl w:val="0"/>
      <w:jc w:val="both"/>
    </w:pPr>
    <w:tblPr>
      <w:tblCellMar>
        <w:left w:w="108" w:type="dxa"/>
        <w:right w:w="108" w:type="dxa"/>
      </w:tblCellMar>
    </w:tblPr>
  </w:style>
  <w:style w:type="table" w:customStyle="1" w:styleId="Style90">
    <w:name w:val="_Style 90"/>
    <w:basedOn w:val="TableNormal"/>
    <w:qFormat/>
    <w:pPr>
      <w:widowControl w:val="0"/>
      <w:jc w:val="both"/>
    </w:pPr>
    <w:tblPr>
      <w:tblCellMar>
        <w:left w:w="108" w:type="dxa"/>
        <w:right w:w="108" w:type="dxa"/>
      </w:tblCellMar>
    </w:tblPr>
  </w:style>
  <w:style w:type="table" w:customStyle="1" w:styleId="Style91">
    <w:name w:val="_Style 91"/>
    <w:basedOn w:val="TableNormal"/>
    <w:qFormat/>
    <w:pPr>
      <w:widowControl w:val="0"/>
      <w:jc w:val="both"/>
    </w:pPr>
    <w:tblPr>
      <w:tblCellMar>
        <w:left w:w="108" w:type="dxa"/>
        <w:right w:w="108" w:type="dxa"/>
      </w:tblCellMar>
    </w:tblPr>
  </w:style>
  <w:style w:type="table" w:customStyle="1" w:styleId="Style92">
    <w:name w:val="_Style 92"/>
    <w:basedOn w:val="TableNormal"/>
    <w:qFormat/>
    <w:pPr>
      <w:widowControl w:val="0"/>
      <w:jc w:val="both"/>
    </w:pPr>
    <w:tblPr>
      <w:tblCellMar>
        <w:left w:w="99" w:type="dxa"/>
        <w:right w:w="99" w:type="dxa"/>
      </w:tblCellMar>
    </w:tblPr>
  </w:style>
  <w:style w:type="table" w:customStyle="1" w:styleId="Style93">
    <w:name w:val="_Style 93"/>
    <w:basedOn w:val="TableNormal"/>
    <w:qFormat/>
    <w:pPr>
      <w:widowControl w:val="0"/>
      <w:jc w:val="both"/>
    </w:pPr>
    <w:tblPr>
      <w:tblCellMar>
        <w:left w:w="108" w:type="dxa"/>
        <w:right w:w="108" w:type="dxa"/>
      </w:tblCellMar>
    </w:tblPr>
  </w:style>
  <w:style w:type="table" w:customStyle="1" w:styleId="Style94">
    <w:name w:val="_Style 94"/>
    <w:basedOn w:val="TableNormal"/>
    <w:qFormat/>
    <w:pPr>
      <w:widowControl w:val="0"/>
      <w:jc w:val="both"/>
    </w:pPr>
    <w:tblPr>
      <w:tblCellMar>
        <w:left w:w="108" w:type="dxa"/>
        <w:right w:w="108" w:type="dxa"/>
      </w:tblCellMar>
    </w:tblPr>
  </w:style>
  <w:style w:type="table" w:customStyle="1" w:styleId="Style95">
    <w:name w:val="_Style 95"/>
    <w:basedOn w:val="TableNormal"/>
    <w:qFormat/>
    <w:pPr>
      <w:widowControl w:val="0"/>
      <w:jc w:val="both"/>
    </w:pPr>
    <w:tblPr>
      <w:tblCellMar>
        <w:left w:w="108" w:type="dxa"/>
        <w:right w:w="108" w:type="dxa"/>
      </w:tblCellMar>
    </w:tblPr>
  </w:style>
  <w:style w:type="table" w:customStyle="1" w:styleId="Style96">
    <w:name w:val="_Style 96"/>
    <w:basedOn w:val="TableNormal"/>
    <w:qFormat/>
    <w:pPr>
      <w:widowControl w:val="0"/>
      <w:jc w:val="both"/>
    </w:pPr>
    <w:tblPr>
      <w:tblCellMar>
        <w:left w:w="99" w:type="dxa"/>
        <w:right w:w="99" w:type="dxa"/>
      </w:tblCellMar>
    </w:tblPr>
  </w:style>
  <w:style w:type="table" w:customStyle="1" w:styleId="Style97">
    <w:name w:val="_Style 97"/>
    <w:basedOn w:val="TableNormal"/>
    <w:qFormat/>
    <w:pPr>
      <w:widowControl w:val="0"/>
      <w:jc w:val="both"/>
    </w:pPr>
    <w:tblPr>
      <w:tblCellMar>
        <w:left w:w="108" w:type="dxa"/>
        <w:right w:w="108" w:type="dxa"/>
      </w:tblCellMar>
    </w:tblPr>
  </w:style>
  <w:style w:type="table" w:customStyle="1" w:styleId="Style98">
    <w:name w:val="_Style 98"/>
    <w:basedOn w:val="TableNormal"/>
    <w:qFormat/>
    <w:pPr>
      <w:widowControl w:val="0"/>
      <w:jc w:val="both"/>
    </w:pPr>
    <w:tblPr>
      <w:tblCellMar>
        <w:left w:w="108" w:type="dxa"/>
        <w:right w:w="108" w:type="dxa"/>
      </w:tblCellMar>
    </w:tblPr>
  </w:style>
  <w:style w:type="table" w:customStyle="1" w:styleId="Style99">
    <w:name w:val="_Style 99"/>
    <w:basedOn w:val="TableNormal"/>
    <w:pPr>
      <w:widowControl w:val="0"/>
      <w:jc w:val="both"/>
    </w:pPr>
    <w:tblPr>
      <w:tblCellMar>
        <w:left w:w="144" w:type="dxa"/>
        <w:right w:w="115" w:type="dxa"/>
      </w:tblCellMar>
    </w:tblPr>
  </w:style>
  <w:style w:type="table" w:customStyle="1" w:styleId="Style100">
    <w:name w:val="_Style 100"/>
    <w:basedOn w:val="TableNormal"/>
    <w:pPr>
      <w:widowControl w:val="0"/>
      <w:jc w:val="both"/>
    </w:pPr>
    <w:tblPr>
      <w:tblCellMar>
        <w:left w:w="99" w:type="dxa"/>
        <w:right w:w="99" w:type="dxa"/>
      </w:tblCellMar>
    </w:tblPr>
  </w:style>
  <w:style w:type="table" w:customStyle="1" w:styleId="Style101">
    <w:name w:val="_Style 101"/>
    <w:basedOn w:val="TableNormal"/>
    <w:pPr>
      <w:widowControl w:val="0"/>
      <w:jc w:val="both"/>
    </w:pPr>
    <w:tblPr>
      <w:tblCellMar>
        <w:left w:w="99" w:type="dxa"/>
        <w:right w:w="99" w:type="dxa"/>
      </w:tblCellMar>
    </w:tblPr>
  </w:style>
  <w:style w:type="table" w:customStyle="1" w:styleId="Style102">
    <w:name w:val="_Style 102"/>
    <w:basedOn w:val="TableNormal"/>
    <w:pPr>
      <w:widowControl w:val="0"/>
      <w:jc w:val="both"/>
    </w:pPr>
    <w:tblPr>
      <w:tblCellMar>
        <w:left w:w="99" w:type="dxa"/>
        <w:right w:w="99" w:type="dxa"/>
      </w:tblCellMar>
    </w:tblPr>
  </w:style>
  <w:style w:type="table" w:customStyle="1" w:styleId="Style103">
    <w:name w:val="_Style 103"/>
    <w:basedOn w:val="TableNormal"/>
    <w:pPr>
      <w:widowControl w:val="0"/>
      <w:jc w:val="both"/>
    </w:pPr>
    <w:tblPr>
      <w:tblCellMar>
        <w:left w:w="99" w:type="dxa"/>
        <w:right w:w="99" w:type="dxa"/>
      </w:tblCellMar>
    </w:tblPr>
  </w:style>
  <w:style w:type="table" w:customStyle="1" w:styleId="Style104">
    <w:name w:val="_Style 104"/>
    <w:basedOn w:val="TableNormal"/>
    <w:pPr>
      <w:widowControl w:val="0"/>
      <w:jc w:val="both"/>
    </w:pPr>
    <w:tblPr>
      <w:tblCellMar>
        <w:left w:w="99" w:type="dxa"/>
        <w:right w:w="99" w:type="dxa"/>
      </w:tblCellMar>
    </w:tblPr>
  </w:style>
  <w:style w:type="table" w:customStyle="1" w:styleId="Style105">
    <w:name w:val="_Style 105"/>
    <w:basedOn w:val="TableNormal"/>
    <w:pPr>
      <w:widowControl w:val="0"/>
      <w:jc w:val="both"/>
    </w:pPr>
    <w:tblPr>
      <w:tblCellMar>
        <w:top w:w="15" w:type="dxa"/>
        <w:left w:w="15" w:type="dxa"/>
        <w:bottom w:w="15" w:type="dxa"/>
        <w:right w:w="15" w:type="dxa"/>
      </w:tblCellMar>
    </w:tblPr>
  </w:style>
  <w:style w:type="table" w:customStyle="1" w:styleId="Style106">
    <w:name w:val="_Style 106"/>
    <w:basedOn w:val="TableNormal"/>
    <w:pPr>
      <w:widowControl w:val="0"/>
      <w:jc w:val="both"/>
    </w:pPr>
    <w:tblPr>
      <w:tblCellMar>
        <w:left w:w="108" w:type="dxa"/>
        <w:right w:w="108" w:type="dxa"/>
      </w:tblCellMar>
    </w:tblPr>
  </w:style>
  <w:style w:type="table" w:customStyle="1" w:styleId="Style107">
    <w:name w:val="_Style 107"/>
    <w:basedOn w:val="TableNormal"/>
    <w:pPr>
      <w:widowControl w:val="0"/>
      <w:jc w:val="both"/>
    </w:pPr>
    <w:tblPr>
      <w:tblCellMar>
        <w:left w:w="108" w:type="dxa"/>
        <w:right w:w="108" w:type="dxa"/>
      </w:tblCellMar>
    </w:tblPr>
  </w:style>
  <w:style w:type="table" w:customStyle="1" w:styleId="Style108">
    <w:name w:val="_Style 108"/>
    <w:basedOn w:val="TableNormal"/>
    <w:pPr>
      <w:widowControl w:val="0"/>
      <w:jc w:val="both"/>
    </w:pPr>
    <w:tblPr>
      <w:tblCellMar>
        <w:left w:w="108" w:type="dxa"/>
        <w:right w:w="108" w:type="dxa"/>
      </w:tblCellMar>
    </w:tblPr>
  </w:style>
  <w:style w:type="table" w:customStyle="1" w:styleId="Style109">
    <w:name w:val="_Style 109"/>
    <w:basedOn w:val="TableNormal"/>
    <w:pPr>
      <w:widowControl w:val="0"/>
      <w:jc w:val="both"/>
    </w:pPr>
    <w:tblPr>
      <w:tblCellMar>
        <w:left w:w="108" w:type="dxa"/>
        <w:right w:w="108" w:type="dxa"/>
      </w:tblCellMar>
    </w:tblPr>
  </w:style>
  <w:style w:type="table" w:customStyle="1" w:styleId="Style110">
    <w:name w:val="_Style 110"/>
    <w:basedOn w:val="TableNormal"/>
    <w:pPr>
      <w:widowControl w:val="0"/>
      <w:jc w:val="both"/>
    </w:pPr>
    <w:tblPr>
      <w:tblCellMar>
        <w:left w:w="99" w:type="dxa"/>
        <w:right w:w="99" w:type="dxa"/>
      </w:tblCellMar>
    </w:tblPr>
  </w:style>
  <w:style w:type="table" w:customStyle="1" w:styleId="Style111">
    <w:name w:val="_Style 111"/>
    <w:basedOn w:val="TableNormal"/>
    <w:pPr>
      <w:widowControl w:val="0"/>
      <w:jc w:val="both"/>
    </w:pPr>
    <w:tblPr>
      <w:tblCellMar>
        <w:left w:w="108" w:type="dxa"/>
        <w:right w:w="108" w:type="dxa"/>
      </w:tblCellMar>
    </w:tblPr>
  </w:style>
  <w:style w:type="table" w:customStyle="1" w:styleId="Style112">
    <w:name w:val="_Style 112"/>
    <w:basedOn w:val="TableNormal"/>
    <w:pPr>
      <w:widowControl w:val="0"/>
      <w:jc w:val="both"/>
    </w:pPr>
    <w:tblPr>
      <w:tblCellMar>
        <w:left w:w="108" w:type="dxa"/>
        <w:right w:w="108" w:type="dxa"/>
      </w:tblCellMar>
    </w:tblPr>
  </w:style>
  <w:style w:type="table" w:customStyle="1" w:styleId="Style113">
    <w:name w:val="_Style 113"/>
    <w:basedOn w:val="TableNormal"/>
    <w:pPr>
      <w:widowControl w:val="0"/>
      <w:jc w:val="both"/>
    </w:pPr>
    <w:tblPr>
      <w:tblCellMar>
        <w:left w:w="108" w:type="dxa"/>
        <w:right w:w="108" w:type="dxa"/>
      </w:tblCellMar>
    </w:tblPr>
  </w:style>
  <w:style w:type="table" w:customStyle="1" w:styleId="Style114">
    <w:name w:val="_Style 114"/>
    <w:basedOn w:val="TableNormal"/>
    <w:pPr>
      <w:widowControl w:val="0"/>
      <w:jc w:val="both"/>
    </w:pPr>
    <w:tblPr>
      <w:tblCellMar>
        <w:left w:w="99" w:type="dxa"/>
        <w:right w:w="99" w:type="dxa"/>
      </w:tblCellMar>
    </w:tblPr>
  </w:style>
  <w:style w:type="table" w:customStyle="1" w:styleId="Style115">
    <w:name w:val="_Style 115"/>
    <w:basedOn w:val="TableNormal"/>
    <w:pPr>
      <w:widowControl w:val="0"/>
      <w:jc w:val="both"/>
    </w:pPr>
    <w:tblPr>
      <w:tblCellMar>
        <w:left w:w="108" w:type="dxa"/>
        <w:right w:w="108" w:type="dxa"/>
      </w:tblCellMar>
    </w:tblPr>
  </w:style>
  <w:style w:type="table" w:customStyle="1" w:styleId="Style116">
    <w:name w:val="_Style 116"/>
    <w:basedOn w:val="TableNormal"/>
    <w:pPr>
      <w:widowControl w:val="0"/>
      <w:jc w:val="both"/>
    </w:p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Zbs9NQigNj/WaDCfsQExAJZ9Q==">CgMxLjAaJAoBMBIfCh0IB0IZCgVBcmltbx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</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1342</Words>
  <Characters>7653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渡邉 祐一</cp:lastModifiedBy>
  <cp:revision>3</cp:revision>
  <cp:lastPrinted>2025-04-30T06:58:00Z</cp:lastPrinted>
  <dcterms:created xsi:type="dcterms:W3CDTF">2017-11-06T04:40:00Z</dcterms:created>
  <dcterms:modified xsi:type="dcterms:W3CDTF">2025-04-30T06:59:00Z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ies>
</file>